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E" w:rsidRDefault="00602A7E" w:rsidP="00602A7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財團法人藥害救濟基金會</w:t>
      </w:r>
    </w:p>
    <w:p w:rsidR="00602A7E" w:rsidRPr="00BF5F96" w:rsidRDefault="00602A7E" w:rsidP="00602A7E">
      <w:pPr>
        <w:snapToGrid w:val="0"/>
        <w:rPr>
          <w:rFonts w:eastAsia="標楷體"/>
          <w:b/>
          <w:sz w:val="28"/>
          <w:szCs w:val="28"/>
        </w:rPr>
      </w:pPr>
      <w:r w:rsidRPr="00AC3531">
        <w:rPr>
          <w:rFonts w:eastAsia="標楷體"/>
          <w:b/>
          <w:sz w:val="28"/>
          <w:szCs w:val="28"/>
        </w:rPr>
        <w:t>《醫療事故關懷實務案例解析》</w:t>
      </w:r>
      <w:r>
        <w:rPr>
          <w:rFonts w:eastAsia="標楷體" w:hint="eastAsia"/>
          <w:b/>
          <w:sz w:val="28"/>
          <w:szCs w:val="28"/>
        </w:rPr>
        <w:t>新書出版，歡迎洽詢</w:t>
      </w:r>
    </w:p>
    <w:p w:rsidR="00602A7E" w:rsidRDefault="00602A7E" w:rsidP="00602A7E">
      <w:pPr>
        <w:snapToGrid w:val="0"/>
        <w:rPr>
          <w:rFonts w:eastAsia="標楷體"/>
          <w:b/>
          <w:sz w:val="28"/>
          <w:szCs w:val="28"/>
        </w:rPr>
      </w:pPr>
    </w:p>
    <w:p w:rsidR="00602A7E" w:rsidRPr="00AC3531" w:rsidRDefault="00602A7E" w:rsidP="00602A7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sym w:font="Wingdings" w:char="F0CF"/>
      </w:r>
      <w:r w:rsidRPr="00AC3531">
        <w:rPr>
          <w:rFonts w:eastAsia="標楷體" w:hint="eastAsia"/>
          <w:b/>
          <w:sz w:val="28"/>
          <w:szCs w:val="28"/>
        </w:rPr>
        <w:t>前言</w:t>
      </w:r>
    </w:p>
    <w:p w:rsidR="00602A7E" w:rsidRPr="00BF5F96" w:rsidRDefault="00602A7E" w:rsidP="00602A7E">
      <w:pPr>
        <w:ind w:leftChars="59" w:left="142" w:firstLineChars="177" w:firstLine="425"/>
        <w:rPr>
          <w:rFonts w:eastAsia="標楷體"/>
        </w:rPr>
      </w:pPr>
      <w:r w:rsidRPr="00BF5F96">
        <w:rPr>
          <w:rFonts w:eastAsia="標楷體"/>
        </w:rPr>
        <w:t>近年來，醫療糾紛頻傳，對醫療人員從業意願、產業健全發展及</w:t>
      </w:r>
      <w:r>
        <w:rPr>
          <w:rFonts w:eastAsia="標楷體"/>
        </w:rPr>
        <w:t>病人</w:t>
      </w:r>
      <w:proofErr w:type="gramStart"/>
      <w:r>
        <w:rPr>
          <w:rFonts w:eastAsia="標楷體"/>
        </w:rPr>
        <w:t>權益均有負面</w:t>
      </w:r>
      <w:proofErr w:type="gramEnd"/>
      <w:r>
        <w:rPr>
          <w:rFonts w:eastAsia="標楷體"/>
        </w:rPr>
        <w:t>影響</w:t>
      </w:r>
      <w:r>
        <w:rPr>
          <w:rFonts w:eastAsia="標楷體" w:hint="eastAsia"/>
        </w:rPr>
        <w:t>。多年來</w:t>
      </w:r>
      <w:proofErr w:type="gramStart"/>
      <w:r>
        <w:rPr>
          <w:rFonts w:eastAsia="標楷體"/>
        </w:rPr>
        <w:t>醫</w:t>
      </w:r>
      <w:proofErr w:type="gramEnd"/>
      <w:r>
        <w:rPr>
          <w:rFonts w:eastAsia="標楷體"/>
        </w:rPr>
        <w:t>事人員與</w:t>
      </w:r>
      <w:r>
        <w:rPr>
          <w:rFonts w:eastAsia="標楷體" w:hint="eastAsia"/>
        </w:rPr>
        <w:t>醫療機構在</w:t>
      </w:r>
      <w:r w:rsidRPr="00BF5F96">
        <w:rPr>
          <w:rFonts w:eastAsia="標楷體"/>
        </w:rPr>
        <w:t>處理醫療爭議</w:t>
      </w:r>
      <w:r>
        <w:rPr>
          <w:rFonts w:eastAsia="標楷體" w:hint="eastAsia"/>
        </w:rPr>
        <w:t>方面</w:t>
      </w:r>
      <w:r w:rsidRPr="00BF5F96">
        <w:rPr>
          <w:rFonts w:eastAsia="標楷體"/>
        </w:rPr>
        <w:t>，累積許多寶貴的智慧與經驗，財團法人藥害救濟基金會</w:t>
      </w:r>
      <w:r>
        <w:rPr>
          <w:rFonts w:eastAsia="標楷體" w:hint="eastAsia"/>
        </w:rPr>
        <w:t>在</w:t>
      </w:r>
      <w:proofErr w:type="gramStart"/>
      <w:r>
        <w:rPr>
          <w:rFonts w:eastAsia="標楷體" w:hint="eastAsia"/>
        </w:rPr>
        <w:t>醫</w:t>
      </w:r>
      <w:proofErr w:type="gramEnd"/>
      <w:r>
        <w:rPr>
          <w:rFonts w:eastAsia="標楷體" w:hint="eastAsia"/>
        </w:rPr>
        <w:t>事、法律、社工、心理等各界專家</w:t>
      </w:r>
      <w:r w:rsidRPr="00BF5F96">
        <w:rPr>
          <w:rFonts w:eastAsia="標楷體"/>
        </w:rPr>
        <w:t>協助下，蒐集編寫《醫療事故關懷實務案例解析》。</w:t>
      </w:r>
    </w:p>
    <w:p w:rsidR="00602A7E" w:rsidRPr="00BF5F96" w:rsidRDefault="00602A7E" w:rsidP="00602A7E">
      <w:pPr>
        <w:ind w:leftChars="59" w:left="142" w:firstLineChars="177" w:firstLine="425"/>
        <w:rPr>
          <w:rFonts w:eastAsia="標楷體"/>
        </w:rPr>
      </w:pPr>
      <w:r w:rsidRPr="00BF5F96">
        <w:rPr>
          <w:rFonts w:eastAsia="標楷體"/>
        </w:rPr>
        <w:t>本書之編寫參考哈佛談判模式，著眼於問題、利益、選項、標準等四要素，分析每一件醫療爭議的爭議所在、病人需求、利益、解決方案及可供參考的標準，以觀察個案爭議處理過程的得與失，可作為未來處理類似爭議之借鏡。</w:t>
      </w:r>
    </w:p>
    <w:p w:rsidR="00602A7E" w:rsidRPr="00BF5F96" w:rsidRDefault="00602A7E" w:rsidP="00602A7E">
      <w:pPr>
        <w:ind w:leftChars="59" w:left="142" w:firstLineChars="177" w:firstLine="425"/>
        <w:rPr>
          <w:rFonts w:eastAsia="標楷體"/>
        </w:rPr>
      </w:pPr>
      <w:r>
        <w:rPr>
          <w:rFonts w:eastAsia="標楷體" w:hint="eastAsia"/>
        </w:rPr>
        <w:t>本書每</w:t>
      </w:r>
      <w:r w:rsidRPr="00BF5F96">
        <w:rPr>
          <w:rFonts w:eastAsia="標楷體"/>
        </w:rPr>
        <w:t>則教案處理方式雖因個案情形不同，未必能完全援用，但藉由爭議過程相關分析，</w:t>
      </w:r>
      <w:r>
        <w:rPr>
          <w:rFonts w:eastAsia="標楷體" w:hint="eastAsia"/>
        </w:rPr>
        <w:t>讀者</w:t>
      </w:r>
      <w:r w:rsidRPr="00BF5F96">
        <w:rPr>
          <w:rFonts w:eastAsia="標楷體"/>
        </w:rPr>
        <w:t>吸取案例經驗時，將能掌握學習重點，了解爭議處理之模式</w:t>
      </w:r>
      <w:r>
        <w:rPr>
          <w:rFonts w:eastAsia="標楷體" w:hint="eastAsia"/>
        </w:rPr>
        <w:t>；</w:t>
      </w:r>
      <w:r w:rsidRPr="00BF5F96">
        <w:rPr>
          <w:rFonts w:eastAsia="標楷體"/>
        </w:rPr>
        <w:t>又案例科別</w:t>
      </w:r>
      <w:r>
        <w:rPr>
          <w:rFonts w:eastAsia="標楷體" w:hint="eastAsia"/>
        </w:rPr>
        <w:t>及</w:t>
      </w:r>
      <w:r w:rsidRPr="00BF5F96">
        <w:rPr>
          <w:rFonts w:eastAsia="標楷體"/>
        </w:rPr>
        <w:t>爭議類型多元廣泛，提高教案的實用性，</w:t>
      </w:r>
      <w:r>
        <w:rPr>
          <w:rFonts w:eastAsia="標楷體" w:hint="eastAsia"/>
        </w:rPr>
        <w:t>能</w:t>
      </w:r>
      <w:r w:rsidRPr="00BF5F96">
        <w:rPr>
          <w:rFonts w:eastAsia="標楷體"/>
        </w:rPr>
        <w:t>成為醫療爭議處理人員手上好用的工具書。</w:t>
      </w:r>
    </w:p>
    <w:p w:rsidR="00602A7E" w:rsidRPr="00BF5F96" w:rsidRDefault="008337BF" w:rsidP="00602A7E">
      <w:r w:rsidRPr="0058387F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81BE2F" wp14:editId="526A02D1">
                <wp:simplePos x="0" y="0"/>
                <wp:positionH relativeFrom="column">
                  <wp:posOffset>3181350</wp:posOffset>
                </wp:positionH>
                <wp:positionV relativeFrom="paragraph">
                  <wp:posOffset>146050</wp:posOffset>
                </wp:positionV>
                <wp:extent cx="3200400" cy="5029200"/>
                <wp:effectExtent l="0" t="0" r="0" b="0"/>
                <wp:wrapTight wrapText="bothSides">
                  <wp:wrapPolygon edited="0">
                    <wp:start x="0" y="0"/>
                    <wp:lineTo x="0" y="21518"/>
                    <wp:lineTo x="21471" y="21518"/>
                    <wp:lineTo x="21471" y="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7E" w:rsidRDefault="00602A7E" w:rsidP="00602A7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15B97" wp14:editId="59537889">
                                  <wp:extent cx="2481943" cy="3372205"/>
                                  <wp:effectExtent l="19050" t="19050" r="13970" b="1905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51126" t="10427" r="13685" b="45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3723" cy="3374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37BF" w:rsidRDefault="008337BF" w:rsidP="00602A7E">
                            <w:pPr>
                              <w:snapToGrid w:val="0"/>
                            </w:pPr>
                          </w:p>
                          <w:p w:rsidR="008337BF" w:rsidRDefault="008337BF" w:rsidP="00602A7E">
                            <w:pPr>
                              <w:snapToGrid w:val="0"/>
                            </w:pPr>
                          </w:p>
                          <w:p w:rsidR="008337BF" w:rsidRDefault="008337BF" w:rsidP="008337BF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1BE2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50.5pt;margin-top:11.5pt;width:252pt;height:39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" stroked="f">
                <v:textbox>
                  <w:txbxContent>
                    <w:p w:rsidR="00602A7E" w:rsidRDefault="00602A7E" w:rsidP="00602A7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15B97" wp14:editId="59537889">
                            <wp:extent cx="2481943" cy="3372205"/>
                            <wp:effectExtent l="19050" t="19050" r="13970" b="1905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1126" t="10427" r="13685" b="45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83723" cy="33746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37BF" w:rsidRDefault="008337BF" w:rsidP="00602A7E">
                      <w:pPr>
                        <w:snapToGrid w:val="0"/>
                      </w:pPr>
                    </w:p>
                    <w:p w:rsidR="008337BF" w:rsidRDefault="008337BF" w:rsidP="00602A7E">
                      <w:pPr>
                        <w:snapToGrid w:val="0"/>
                      </w:pPr>
                    </w:p>
                    <w:p w:rsidR="008337BF" w:rsidRDefault="008337BF" w:rsidP="008337BF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2A7E" w:rsidRPr="00BF5F96" w:rsidRDefault="00602A7E" w:rsidP="00602A7E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sym w:font="Wingdings" w:char="F0CF"/>
      </w:r>
      <w:r w:rsidRPr="00BF5F96">
        <w:rPr>
          <w:rFonts w:eastAsia="標楷體"/>
          <w:b/>
          <w:sz w:val="28"/>
          <w:szCs w:val="28"/>
        </w:rPr>
        <w:t>目錄</w:t>
      </w:r>
    </w:p>
    <w:p w:rsidR="00602A7E" w:rsidRPr="00BF5F96" w:rsidRDefault="00602A7E" w:rsidP="00602A7E">
      <w:pPr>
        <w:ind w:leftChars="59" w:left="142"/>
        <w:rPr>
          <w:rFonts w:eastAsia="標楷體"/>
          <w:b/>
          <w:bdr w:val="single" w:sz="4" w:space="0" w:color="auto"/>
        </w:rPr>
      </w:pPr>
      <w:r w:rsidRPr="00BF5F96">
        <w:rPr>
          <w:rFonts w:eastAsia="標楷體"/>
          <w:b/>
          <w:bdr w:val="single" w:sz="4" w:space="0" w:color="auto"/>
        </w:rPr>
        <w:t>案例篇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  <w:b/>
        </w:rPr>
      </w:pPr>
      <w:r w:rsidRPr="00BF5F96">
        <w:rPr>
          <w:rFonts w:eastAsia="標楷體"/>
          <w:b/>
        </w:rPr>
        <w:t>診斷爭議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</w:rPr>
        <w:t>急診未及時診斷骨折案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</w:rPr>
        <w:t>肌腱斷裂診斷錯誤案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  <w:b/>
        </w:rPr>
      </w:pPr>
      <w:r w:rsidRPr="00BF5F96">
        <w:rPr>
          <w:rFonts w:eastAsia="標楷體"/>
          <w:b/>
        </w:rPr>
        <w:t>手術爭議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</w:rPr>
        <w:t>植牙後發生後遺症案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</w:rPr>
        <w:t>術前麻醉風險評估不一致案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proofErr w:type="gramStart"/>
      <w:r w:rsidRPr="00BF5F96">
        <w:rPr>
          <w:rFonts w:eastAsia="標楷體"/>
        </w:rPr>
        <w:t>氣切術後</w:t>
      </w:r>
      <w:proofErr w:type="gramEnd"/>
      <w:r w:rsidRPr="00BF5F96">
        <w:rPr>
          <w:rFonts w:eastAsia="標楷體"/>
        </w:rPr>
        <w:t>死亡案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  <w:b/>
        </w:rPr>
      </w:pPr>
      <w:r w:rsidRPr="00BF5F96">
        <w:rPr>
          <w:rFonts w:eastAsia="標楷體"/>
          <w:b/>
        </w:rPr>
        <w:t>用藥爭議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</w:rPr>
        <w:t>指控術後用藥錯誤致視力減退案</w:t>
      </w:r>
      <w:r w:rsidRPr="00BF5F96">
        <w:rPr>
          <w:rFonts w:eastAsia="標楷體"/>
        </w:rPr>
        <w:t xml:space="preserve"> 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</w:rPr>
        <w:t>結核病預防性用藥發生不良反應案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  <w:b/>
        </w:rPr>
      </w:pPr>
      <w:r w:rsidRPr="00BF5F96">
        <w:rPr>
          <w:rFonts w:eastAsia="標楷體"/>
          <w:b/>
        </w:rPr>
        <w:t>臨床及照護爭議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</w:rPr>
        <w:t>鼻胃管處置困難案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</w:rPr>
        <w:t>醫護背景家屬質疑術後照護疏失案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</w:rPr>
        <w:t>新生兒緊急</w:t>
      </w:r>
      <w:proofErr w:type="gramStart"/>
      <w:r w:rsidRPr="00BF5F96">
        <w:rPr>
          <w:rFonts w:eastAsia="標楷體"/>
        </w:rPr>
        <w:t>娩</w:t>
      </w:r>
      <w:proofErr w:type="gramEnd"/>
      <w:r w:rsidRPr="00BF5F96">
        <w:rPr>
          <w:rFonts w:eastAsia="標楷體"/>
        </w:rPr>
        <w:t>出</w:t>
      </w:r>
      <w:r>
        <w:rPr>
          <w:rFonts w:eastAsia="標楷體" w:hint="eastAsia"/>
        </w:rPr>
        <w:t>事故</w:t>
      </w:r>
      <w:r w:rsidRPr="00BF5F96">
        <w:rPr>
          <w:rFonts w:eastAsia="標楷體"/>
        </w:rPr>
        <w:t>案</w:t>
      </w:r>
    </w:p>
    <w:p w:rsidR="00602A7E" w:rsidRDefault="00602A7E" w:rsidP="00602A7E">
      <w:pPr>
        <w:snapToGrid w:val="0"/>
        <w:ind w:leftChars="59" w:left="142"/>
        <w:rPr>
          <w:rFonts w:eastAsia="標楷體"/>
          <w:b/>
          <w:bdr w:val="single" w:sz="4" w:space="0" w:color="auto"/>
        </w:rPr>
      </w:pPr>
    </w:p>
    <w:p w:rsidR="00602A7E" w:rsidRPr="00BF5F96" w:rsidRDefault="00602A7E" w:rsidP="00602A7E">
      <w:pPr>
        <w:ind w:leftChars="59" w:left="142"/>
        <w:rPr>
          <w:rFonts w:eastAsia="標楷體"/>
          <w:b/>
          <w:bdr w:val="single" w:sz="4" w:space="0" w:color="auto"/>
        </w:rPr>
      </w:pPr>
      <w:r w:rsidRPr="00BF5F96">
        <w:rPr>
          <w:rFonts w:eastAsia="標楷體"/>
          <w:b/>
          <w:bdr w:val="single" w:sz="4" w:space="0" w:color="auto"/>
        </w:rPr>
        <w:t>資源篇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</w:rPr>
      </w:pPr>
      <w:r w:rsidRPr="00BF5F96">
        <w:rPr>
          <w:rFonts w:eastAsia="標楷體"/>
          <w:b/>
        </w:rPr>
        <w:t>醫療事故的救濟或補償制度</w:t>
      </w:r>
    </w:p>
    <w:p w:rsidR="00602A7E" w:rsidRPr="00BF5F96" w:rsidRDefault="00602A7E" w:rsidP="00602A7E">
      <w:pPr>
        <w:snapToGrid w:val="0"/>
        <w:ind w:leftChars="118" w:left="283"/>
        <w:rPr>
          <w:rFonts w:eastAsia="標楷體"/>
          <w:b/>
        </w:rPr>
      </w:pPr>
      <w:r w:rsidRPr="00BF5F96">
        <w:rPr>
          <w:rFonts w:eastAsia="標楷體"/>
          <w:b/>
        </w:rPr>
        <w:t>醫療事故關懷義務</w:t>
      </w:r>
      <w:bookmarkStart w:id="0" w:name="_GoBack"/>
      <w:bookmarkEnd w:id="0"/>
    </w:p>
    <w:p w:rsidR="00602A7E" w:rsidRPr="00BF5F96" w:rsidRDefault="00602A7E" w:rsidP="00602A7E">
      <w:pPr>
        <w:snapToGrid w:val="0"/>
        <w:ind w:leftChars="118" w:left="283"/>
        <w:rPr>
          <w:rFonts w:eastAsia="標楷體"/>
          <w:b/>
        </w:rPr>
      </w:pPr>
      <w:r w:rsidRPr="00BF5F96">
        <w:rPr>
          <w:rFonts w:eastAsia="標楷體"/>
          <w:b/>
        </w:rPr>
        <w:t>醫療爭議關懷資源諮詢服務</w:t>
      </w:r>
    </w:p>
    <w:p w:rsidR="00602A7E" w:rsidRPr="00BF5F96" w:rsidRDefault="00602A7E" w:rsidP="00602A7E">
      <w:pPr>
        <w:rPr>
          <w:rFonts w:eastAsia="標楷體"/>
          <w:b/>
        </w:rPr>
      </w:pPr>
    </w:p>
    <w:p w:rsidR="00602A7E" w:rsidRPr="003E4654" w:rsidRDefault="00602A7E" w:rsidP="00602A7E">
      <w:pPr>
        <w:snapToGrid w:val="0"/>
        <w:rPr>
          <w:rFonts w:eastAsia="標楷體"/>
          <w:b/>
          <w:sz w:val="28"/>
          <w:szCs w:val="28"/>
        </w:rPr>
      </w:pPr>
      <w:r w:rsidRPr="003E4654">
        <w:rPr>
          <w:rFonts w:eastAsia="標楷體"/>
          <w:b/>
          <w:bCs/>
          <w:sz w:val="28"/>
          <w:szCs w:val="28"/>
        </w:rPr>
        <w:sym w:font="Wingdings" w:char="F0CF"/>
      </w:r>
      <w:r w:rsidRPr="003E4654">
        <w:rPr>
          <w:rFonts w:eastAsia="標楷體" w:hint="eastAsia"/>
          <w:b/>
          <w:sz w:val="28"/>
          <w:szCs w:val="28"/>
        </w:rPr>
        <w:t>試閱網址：</w:t>
      </w:r>
      <w:hyperlink r:id="rId9" w:tgtFrame="_blank" w:history="1">
        <w:r w:rsidR="008337BF" w:rsidRPr="008337BF">
          <w:rPr>
            <w:rFonts w:eastAsia="標楷體"/>
            <w:b/>
            <w:sz w:val="28"/>
            <w:szCs w:val="28"/>
            <w:u w:val="single"/>
          </w:rPr>
          <w:t>https://reurl.cc/D91Nnj</w:t>
        </w:r>
      </w:hyperlink>
    </w:p>
    <w:p w:rsidR="00602A7E" w:rsidRDefault="00602A7E" w:rsidP="00602A7E">
      <w:pPr>
        <w:snapToGrid w:val="0"/>
        <w:ind w:leftChars="59" w:left="142"/>
        <w:rPr>
          <w:rFonts w:eastAsia="標楷體"/>
          <w:b/>
          <w:bCs/>
          <w:sz w:val="28"/>
          <w:szCs w:val="28"/>
        </w:rPr>
      </w:pPr>
    </w:p>
    <w:p w:rsidR="00602A7E" w:rsidRPr="001E4059" w:rsidRDefault="00602A7E" w:rsidP="00602A7E">
      <w:pPr>
        <w:snapToGrid w:val="0"/>
      </w:pPr>
      <w:r>
        <w:rPr>
          <w:rFonts w:eastAsia="標楷體"/>
          <w:b/>
          <w:bCs/>
          <w:sz w:val="28"/>
          <w:szCs w:val="28"/>
        </w:rPr>
        <w:sym w:font="Wingdings" w:char="F0CF"/>
      </w:r>
      <w:r w:rsidRPr="00BF5F96">
        <w:rPr>
          <w:rFonts w:eastAsia="標楷體"/>
          <w:b/>
          <w:bCs/>
          <w:sz w:val="28"/>
          <w:szCs w:val="28"/>
        </w:rPr>
        <w:t>歡迎團體訂購，</w:t>
      </w:r>
      <w:r w:rsidRPr="00AC3531">
        <w:rPr>
          <w:rFonts w:eastAsia="標楷體"/>
          <w:b/>
          <w:bCs/>
          <w:sz w:val="28"/>
          <w:szCs w:val="28"/>
        </w:rPr>
        <w:t>請洽</w:t>
      </w:r>
      <w:r w:rsidRPr="00AC3531">
        <w:rPr>
          <w:rFonts w:eastAsia="標楷體"/>
          <w:b/>
          <w:bCs/>
          <w:sz w:val="28"/>
          <w:szCs w:val="28"/>
        </w:rPr>
        <w:br/>
      </w:r>
      <w:r w:rsidRPr="00BF5F96">
        <w:rPr>
          <w:rFonts w:eastAsia="標楷體"/>
        </w:rPr>
        <w:t>電話：</w:t>
      </w:r>
      <w:r w:rsidRPr="00BF5F96">
        <w:rPr>
          <w:rFonts w:eastAsia="標楷體"/>
        </w:rPr>
        <w:t>(02)2358-7343 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 xml:space="preserve">303  </w:t>
      </w:r>
      <w:r w:rsidRPr="00BF5F96">
        <w:rPr>
          <w:rFonts w:eastAsia="標楷體"/>
        </w:rPr>
        <w:t>Email</w:t>
      </w:r>
      <w:r w:rsidRPr="00BF5F96">
        <w:rPr>
          <w:rFonts w:eastAsia="標楷體"/>
        </w:rPr>
        <w:t>：</w:t>
      </w:r>
      <w:hyperlink r:id="rId10" w:history="1">
        <w:r w:rsidRPr="00BF5F96">
          <w:rPr>
            <w:rStyle w:val="a5"/>
            <w:rFonts w:eastAsia="標楷體"/>
          </w:rPr>
          <w:t>tdrf@tdrf.org.tw</w:t>
        </w:r>
      </w:hyperlink>
    </w:p>
    <w:p w:rsidR="00602A7E" w:rsidRDefault="00602A7E" w:rsidP="00E11AE9">
      <w:pPr>
        <w:tabs>
          <w:tab w:val="left" w:pos="1164"/>
          <w:tab w:val="center" w:pos="5490"/>
        </w:tabs>
        <w:snapToGrid w:val="0"/>
        <w:jc w:val="center"/>
        <w:rPr>
          <w:rFonts w:ascii="標楷體" w:eastAsia="標楷體" w:hAnsi="標楷體"/>
          <w:b/>
          <w:sz w:val="36"/>
          <w:szCs w:val="36"/>
        </w:rPr>
        <w:sectPr w:rsidR="00602A7E" w:rsidSect="00602A7E">
          <w:footerReference w:type="default" r:id="rId11"/>
          <w:pgSz w:w="11906" w:h="16838" w:code="9"/>
          <w:pgMar w:top="1440" w:right="1247" w:bottom="1440" w:left="1247" w:header="454" w:footer="306" w:gutter="0"/>
          <w:cols w:space="425"/>
          <w:docGrid w:type="linesAndChars" w:linePitch="360"/>
        </w:sectPr>
      </w:pPr>
    </w:p>
    <w:p w:rsidR="00602A7E" w:rsidRDefault="00602A7E" w:rsidP="00E11AE9">
      <w:pPr>
        <w:tabs>
          <w:tab w:val="left" w:pos="1164"/>
          <w:tab w:val="center" w:pos="5490"/>
        </w:tabs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A6193E" w:rsidRPr="001E4059" w:rsidRDefault="00A6193E" w:rsidP="00E11AE9">
      <w:pPr>
        <w:tabs>
          <w:tab w:val="left" w:pos="1164"/>
          <w:tab w:val="center" w:pos="5490"/>
        </w:tabs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E4059">
        <w:rPr>
          <w:rFonts w:ascii="標楷體" w:eastAsia="標楷體" w:hAnsi="標楷體" w:hint="eastAsia"/>
          <w:b/>
          <w:sz w:val="32"/>
          <w:szCs w:val="32"/>
        </w:rPr>
        <w:t>財團法人</w:t>
      </w:r>
      <w:r w:rsidR="007718DB" w:rsidRPr="001E4059">
        <w:rPr>
          <w:rFonts w:ascii="標楷體" w:eastAsia="標楷體" w:hAnsi="標楷體" w:hint="eastAsia"/>
          <w:b/>
          <w:sz w:val="32"/>
          <w:szCs w:val="32"/>
        </w:rPr>
        <w:t>藥害救濟基金會</w:t>
      </w:r>
    </w:p>
    <w:p w:rsidR="00D24D5D" w:rsidRPr="001E4059" w:rsidRDefault="001E4059" w:rsidP="00D24D5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&lt;&lt;</w:t>
      </w:r>
      <w:r w:rsidR="007718DB" w:rsidRPr="001E4059">
        <w:rPr>
          <w:rFonts w:ascii="標楷體" w:eastAsia="標楷體" w:hAnsi="標楷體" w:hint="eastAsia"/>
          <w:b/>
          <w:sz w:val="32"/>
          <w:szCs w:val="32"/>
        </w:rPr>
        <w:t>醫療事故關懷實務案例解析</w:t>
      </w:r>
      <w:r>
        <w:rPr>
          <w:rFonts w:ascii="標楷體" w:eastAsia="標楷體" w:hAnsi="標楷體" w:hint="eastAsia"/>
          <w:b/>
          <w:sz w:val="32"/>
          <w:szCs w:val="32"/>
        </w:rPr>
        <w:t>&gt;&gt;</w:t>
      </w:r>
      <w:r w:rsidR="00531562" w:rsidRPr="001E405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6193E" w:rsidRPr="001E4059">
        <w:rPr>
          <w:rFonts w:ascii="標楷體" w:eastAsia="標楷體" w:hAnsi="標楷體" w:hint="eastAsia"/>
          <w:b/>
          <w:sz w:val="32"/>
          <w:szCs w:val="32"/>
        </w:rPr>
        <w:t>訂購單</w:t>
      </w:r>
    </w:p>
    <w:p w:rsidR="00DD56D0" w:rsidRDefault="00933489" w:rsidP="00933489">
      <w:pPr>
        <w:snapToGrid w:val="0"/>
        <w:jc w:val="right"/>
        <w:rPr>
          <w:rFonts w:ascii="標楷體" w:eastAsia="標楷體" w:hAnsi="標楷體"/>
          <w:b/>
          <w:sz w:val="22"/>
          <w:szCs w:val="22"/>
        </w:rPr>
      </w:pPr>
      <w:r w:rsidRPr="00933489">
        <w:rPr>
          <w:rFonts w:ascii="標楷體" w:eastAsia="標楷體" w:hAnsi="標楷體" w:hint="eastAsia"/>
          <w:b/>
          <w:sz w:val="22"/>
          <w:szCs w:val="22"/>
        </w:rPr>
        <w:t>訂購日期</w:t>
      </w:r>
      <w:r>
        <w:rPr>
          <w:rFonts w:ascii="標楷體" w:eastAsia="標楷體" w:hAnsi="標楷體" w:hint="eastAsia"/>
          <w:b/>
          <w:sz w:val="22"/>
          <w:szCs w:val="22"/>
        </w:rPr>
        <w:t xml:space="preserve">   年   月   日</w:t>
      </w:r>
    </w:p>
    <w:tbl>
      <w:tblPr>
        <w:tblW w:w="1091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41"/>
        <w:gridCol w:w="567"/>
        <w:gridCol w:w="644"/>
        <w:gridCol w:w="1766"/>
        <w:gridCol w:w="1701"/>
        <w:gridCol w:w="1374"/>
        <w:gridCol w:w="1375"/>
        <w:gridCol w:w="1929"/>
      </w:tblGrid>
      <w:tr w:rsidR="00BE27CA" w:rsidRPr="003420ED" w:rsidTr="00944202">
        <w:trPr>
          <w:trHeight w:val="285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BE27CA" w:rsidRPr="008E4199" w:rsidRDefault="00BE27CA" w:rsidP="00944202">
            <w:pPr>
              <w:adjustRightInd w:val="0"/>
              <w:snapToGrid w:val="0"/>
              <w:spacing w:line="0" w:lineRule="atLeast"/>
              <w:ind w:right="256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0062F7">
              <w:rPr>
                <w:rFonts w:ascii="標楷體" w:eastAsia="標楷體" w:hAnsi="標楷體"/>
                <w:b/>
                <w:sz w:val="32"/>
                <w:szCs w:val="32"/>
              </w:rPr>
              <w:t>訂購人基本資料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                               </w:t>
            </w:r>
            <w:r>
              <w:rPr>
                <w:rFonts w:ascii="標楷體" w:eastAsia="標楷體" w:hAnsi="標楷體" w:hint="eastAsia"/>
              </w:rPr>
              <w:t>以下皆</w:t>
            </w:r>
            <w:proofErr w:type="gramStart"/>
            <w:r>
              <w:rPr>
                <w:rFonts w:ascii="標楷體" w:eastAsia="標楷體" w:hAnsi="標楷體" w:hint="eastAsia"/>
              </w:rPr>
              <w:t>為</w:t>
            </w:r>
            <w:r w:rsidRPr="00BD170E">
              <w:rPr>
                <w:rFonts w:ascii="標楷體" w:eastAsia="標楷體" w:hAnsi="標楷體" w:hint="eastAsia"/>
              </w:rPr>
              <w:t>必填欄位</w:t>
            </w:r>
            <w:proofErr w:type="gramEnd"/>
          </w:p>
        </w:tc>
      </w:tr>
      <w:tr w:rsidR="00BE27CA" w:rsidRPr="003420ED" w:rsidTr="00944202">
        <w:trPr>
          <w:trHeight w:val="851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27CA" w:rsidRPr="000062F7" w:rsidRDefault="00BE27CA" w:rsidP="0094420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2F7">
              <w:rPr>
                <w:rFonts w:ascii="標楷體" w:eastAsia="標楷體" w:hAnsi="標楷體" w:hint="eastAsia"/>
                <w:sz w:val="28"/>
                <w:szCs w:val="28"/>
              </w:rPr>
              <w:t>訂購方式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7CA" w:rsidRDefault="00BE27CA" w:rsidP="00944202">
            <w:pPr>
              <w:adjustRightInd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A3059">
              <w:rPr>
                <w:rFonts w:ascii="標楷體" w:eastAsia="標楷體" w:hAnsi="標楷體" w:hint="eastAsia"/>
                <w:b/>
              </w:rPr>
              <w:t>匯款（</w:t>
            </w:r>
            <w:r>
              <w:rPr>
                <w:rFonts w:ascii="標楷體" w:eastAsia="標楷體" w:hAnsi="標楷體" w:hint="eastAsia"/>
                <w:b/>
              </w:rPr>
              <w:t>匯款</w:t>
            </w:r>
            <w:r w:rsidRPr="003A3059">
              <w:rPr>
                <w:rFonts w:ascii="標楷體" w:eastAsia="標楷體" w:hAnsi="標楷體" w:hint="eastAsia"/>
                <w:b/>
              </w:rPr>
              <w:t>手續費由訂購人支付）</w:t>
            </w:r>
          </w:p>
          <w:p w:rsidR="00BE27CA" w:rsidRDefault="00BE27CA" w:rsidP="00944202">
            <w:pPr>
              <w:adjustRightInd w:val="0"/>
              <w:snapToGrid w:val="0"/>
              <w:spacing w:line="0" w:lineRule="atLeast"/>
              <w:ind w:leftChars="100" w:left="240" w:firstLineChars="6" w:firstLine="14"/>
              <w:jc w:val="both"/>
              <w:rPr>
                <w:rFonts w:eastAsia="標楷體"/>
                <w:b/>
              </w:rPr>
            </w:pPr>
            <w:r w:rsidRPr="003A3059">
              <w:rPr>
                <w:rFonts w:ascii="標楷體" w:eastAsia="標楷體" w:hAnsi="標楷體" w:hint="eastAsia"/>
                <w:b/>
              </w:rPr>
              <w:t>帳號：</w:t>
            </w:r>
            <w:r w:rsidRPr="003A3059">
              <w:rPr>
                <w:rFonts w:eastAsia="標楷體"/>
                <w:b/>
              </w:rPr>
              <w:t>00150</w:t>
            </w:r>
            <w:r>
              <w:rPr>
                <w:rFonts w:eastAsia="標楷體" w:hint="eastAsia"/>
                <w:b/>
              </w:rPr>
              <w:t>-</w:t>
            </w:r>
            <w:r w:rsidRPr="003A3059">
              <w:rPr>
                <w:rFonts w:eastAsia="標楷體"/>
                <w:b/>
              </w:rPr>
              <w:t>22</w:t>
            </w:r>
            <w:r>
              <w:rPr>
                <w:rFonts w:eastAsia="標楷體" w:hint="eastAsia"/>
                <w:b/>
              </w:rPr>
              <w:t>-</w:t>
            </w:r>
            <w:r w:rsidRPr="003A3059">
              <w:rPr>
                <w:rFonts w:eastAsia="標楷體"/>
                <w:b/>
              </w:rPr>
              <w:t>11241</w:t>
            </w:r>
            <w:r>
              <w:rPr>
                <w:rFonts w:eastAsia="標楷體" w:hint="eastAsia"/>
                <w:b/>
              </w:rPr>
              <w:t>-</w:t>
            </w:r>
            <w:r w:rsidRPr="003A3059">
              <w:rPr>
                <w:rFonts w:eastAsia="標楷體"/>
                <w:b/>
              </w:rPr>
              <w:t>7</w:t>
            </w:r>
            <w:r>
              <w:rPr>
                <w:rFonts w:eastAsia="標楷體" w:hint="eastAsia"/>
                <w:b/>
              </w:rPr>
              <w:t>-</w:t>
            </w:r>
            <w:r w:rsidRPr="003A3059">
              <w:rPr>
                <w:rFonts w:eastAsia="標楷體"/>
                <w:b/>
              </w:rPr>
              <w:t>2</w:t>
            </w:r>
            <w:r w:rsidRPr="003A3059">
              <w:rPr>
                <w:rFonts w:eastAsia="標楷體"/>
                <w:b/>
              </w:rPr>
              <w:t>元大銀行</w:t>
            </w:r>
            <w:r w:rsidRPr="003A3059">
              <w:rPr>
                <w:rFonts w:eastAsia="標楷體"/>
                <w:b/>
              </w:rPr>
              <w:t>-</w:t>
            </w:r>
            <w:r w:rsidRPr="003A3059">
              <w:rPr>
                <w:rFonts w:eastAsia="標楷體"/>
                <w:b/>
              </w:rPr>
              <w:t>景美分行</w:t>
            </w:r>
            <w:r w:rsidRPr="003A3059">
              <w:rPr>
                <w:rFonts w:eastAsia="標楷體"/>
                <w:b/>
              </w:rPr>
              <w:t>(</w:t>
            </w:r>
            <w:r w:rsidRPr="003A3059">
              <w:rPr>
                <w:rFonts w:eastAsia="標楷體"/>
                <w:b/>
              </w:rPr>
              <w:t>銀行代號</w:t>
            </w:r>
            <w:r w:rsidRPr="003A3059">
              <w:rPr>
                <w:rFonts w:eastAsia="標楷體"/>
                <w:b/>
              </w:rPr>
              <w:t>806)</w:t>
            </w:r>
            <w:r w:rsidRPr="003A3059">
              <w:rPr>
                <w:rFonts w:eastAsia="標楷體" w:hint="eastAsia"/>
                <w:b/>
              </w:rPr>
              <w:t>；</w:t>
            </w:r>
          </w:p>
          <w:p w:rsidR="00BE27CA" w:rsidRDefault="00BE27CA" w:rsidP="00944202">
            <w:pPr>
              <w:adjustRightInd w:val="0"/>
              <w:snapToGrid w:val="0"/>
              <w:spacing w:line="0" w:lineRule="atLeast"/>
              <w:ind w:leftChars="100" w:left="240" w:firstLineChars="6" w:firstLine="14"/>
              <w:jc w:val="both"/>
              <w:rPr>
                <w:rFonts w:eastAsia="標楷體"/>
                <w:b/>
              </w:rPr>
            </w:pPr>
            <w:r w:rsidRPr="003A3059">
              <w:rPr>
                <w:rFonts w:eastAsia="標楷體"/>
                <w:b/>
              </w:rPr>
              <w:t>戶名</w:t>
            </w:r>
            <w:r w:rsidRPr="003A3059">
              <w:rPr>
                <w:rFonts w:ascii="標楷體" w:eastAsia="標楷體" w:hAnsi="標楷體" w:hint="eastAsia"/>
                <w:b/>
              </w:rPr>
              <w:t>：</w:t>
            </w:r>
            <w:r w:rsidRPr="003A3059">
              <w:rPr>
                <w:rFonts w:ascii="標楷體" w:eastAsia="標楷體" w:hAnsi="標楷體"/>
                <w:b/>
              </w:rPr>
              <w:t>財團法人</w:t>
            </w:r>
            <w:r w:rsidRPr="003A3059">
              <w:rPr>
                <w:rFonts w:eastAsia="標楷體" w:hint="eastAsia"/>
                <w:b/>
              </w:rPr>
              <w:t>藥害救濟基金</w:t>
            </w:r>
            <w:r w:rsidRPr="003A3059">
              <w:rPr>
                <w:rFonts w:eastAsia="標楷體"/>
                <w:b/>
              </w:rPr>
              <w:t>會</w:t>
            </w:r>
          </w:p>
          <w:p w:rsidR="00BE27CA" w:rsidRPr="004D12C7" w:rsidRDefault="00BE27CA" w:rsidP="00944202">
            <w:pPr>
              <w:adjustRightInd w:val="0"/>
              <w:snapToGrid w:val="0"/>
              <w:spacing w:line="360" w:lineRule="exact"/>
              <w:ind w:leftChars="100" w:left="240" w:firstLineChars="6" w:firstLine="14"/>
              <w:jc w:val="both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4D12C7">
              <w:rPr>
                <w:rFonts w:eastAsia="標楷體"/>
                <w:b/>
                <w:bdr w:val="single" w:sz="4" w:space="0" w:color="auto"/>
              </w:rPr>
              <w:t>匯款成功後請</w:t>
            </w:r>
            <w:r w:rsidRPr="004D12C7">
              <w:rPr>
                <w:rFonts w:eastAsia="標楷體"/>
                <w:b/>
                <w:bdr w:val="single" w:sz="4" w:space="0" w:color="auto"/>
              </w:rPr>
              <w:t>email</w:t>
            </w:r>
            <w:r w:rsidRPr="004D12C7">
              <w:rPr>
                <w:rFonts w:eastAsia="標楷體" w:hint="eastAsia"/>
                <w:b/>
                <w:bdr w:val="single" w:sz="4" w:space="0" w:color="auto"/>
              </w:rPr>
              <w:t>或傳真</w:t>
            </w:r>
            <w:r w:rsidRPr="004D12C7">
              <w:rPr>
                <w:rFonts w:eastAsia="標楷體"/>
                <w:b/>
                <w:bdr w:val="single" w:sz="4" w:space="0" w:color="auto"/>
              </w:rPr>
              <w:t>本訂購單及匯款</w:t>
            </w:r>
            <w:proofErr w:type="gramStart"/>
            <w:r w:rsidRPr="004D12C7">
              <w:rPr>
                <w:rFonts w:eastAsia="標楷體"/>
                <w:b/>
                <w:bdr w:val="single" w:sz="4" w:space="0" w:color="auto"/>
              </w:rPr>
              <w:t>證明</w:t>
            </w:r>
            <w:r w:rsidRPr="004D12C7">
              <w:rPr>
                <w:rFonts w:ascii="標楷體" w:eastAsia="標楷體" w:hAnsi="標楷體" w:hint="eastAsia"/>
                <w:b/>
                <w:bdr w:val="single" w:sz="4" w:space="0" w:color="auto"/>
              </w:rPr>
              <w:t>予本會</w:t>
            </w:r>
            <w:proofErr w:type="gramEnd"/>
          </w:p>
          <w:p w:rsidR="00BE27CA" w:rsidRPr="003A3059" w:rsidRDefault="00BE27CA" w:rsidP="00944202">
            <w:pPr>
              <w:adjustRightInd w:val="0"/>
              <w:snapToGrid w:val="0"/>
              <w:spacing w:line="0" w:lineRule="atLeast"/>
              <w:ind w:leftChars="100" w:left="240" w:firstLineChars="6" w:firstLine="14"/>
              <w:jc w:val="both"/>
              <w:rPr>
                <w:rFonts w:ascii="標楷體" w:eastAsia="標楷體" w:hAnsi="標楷體"/>
                <w:b/>
              </w:rPr>
            </w:pPr>
            <w:r w:rsidRPr="003A3059">
              <w:rPr>
                <w:rFonts w:eastAsia="標楷體"/>
              </w:rPr>
              <w:t>E-mail</w:t>
            </w:r>
            <w:r w:rsidRPr="003A3059">
              <w:rPr>
                <w:rFonts w:eastAsia="標楷體" w:hint="eastAsia"/>
              </w:rPr>
              <w:t>：</w:t>
            </w:r>
            <w:hyperlink r:id="rId12" w:history="1">
              <w:r w:rsidRPr="003A3059">
                <w:rPr>
                  <w:rFonts w:hint="eastAsia"/>
                </w:rPr>
                <w:t>tdrf@tdrf.org.tw</w:t>
              </w:r>
            </w:hyperlink>
            <w:r w:rsidRPr="003A3059">
              <w:rPr>
                <w:rFonts w:eastAsia="標楷體" w:hint="eastAsia"/>
              </w:rPr>
              <w:t xml:space="preserve"> </w:t>
            </w:r>
            <w:r w:rsidRPr="003A3059">
              <w:rPr>
                <w:rFonts w:eastAsia="標楷體"/>
              </w:rPr>
              <w:t xml:space="preserve"> </w:t>
            </w:r>
            <w:r w:rsidRPr="003A3059">
              <w:rPr>
                <w:rFonts w:eastAsia="標楷體" w:hint="eastAsia"/>
              </w:rPr>
              <w:t>傳真：</w:t>
            </w:r>
            <w:r w:rsidRPr="003A3059">
              <w:rPr>
                <w:rFonts w:eastAsia="標楷體" w:hint="eastAsia"/>
              </w:rPr>
              <w:t>(02)2358-4098</w:t>
            </w:r>
          </w:p>
        </w:tc>
      </w:tr>
      <w:tr w:rsidR="00BE27CA" w:rsidRPr="003420ED" w:rsidTr="00944202">
        <w:trPr>
          <w:trHeight w:val="1215"/>
        </w:trPr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E27CA" w:rsidRPr="000062F7" w:rsidRDefault="00BE27CA" w:rsidP="00944202">
            <w:pPr>
              <w:adjustRightInd w:val="0"/>
              <w:snapToGrid w:val="0"/>
              <w:spacing w:line="0" w:lineRule="atLeast"/>
              <w:ind w:leftChars="-11" w:left="-26"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3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Pr="003A3059" w:rsidRDefault="00BE27CA" w:rsidP="0094420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3A3059">
              <w:rPr>
                <w:rFonts w:ascii="標楷體" w:eastAsia="標楷體" w:hAnsi="標楷體" w:hint="eastAsia"/>
              </w:rPr>
              <w:sym w:font="Wingdings" w:char="F0A8"/>
            </w:r>
            <w:r w:rsidRPr="003A3059">
              <w:rPr>
                <w:rFonts w:ascii="標楷體" w:eastAsia="標楷體" w:hAnsi="標楷體" w:hint="eastAsia"/>
              </w:rPr>
              <w:t>個人訂閱</w:t>
            </w:r>
          </w:p>
        </w:tc>
        <w:tc>
          <w:tcPr>
            <w:tcW w:w="81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27CA" w:rsidRPr="003A3059" w:rsidRDefault="00BE27CA" w:rsidP="00944202">
            <w:pPr>
              <w:spacing w:line="520" w:lineRule="exact"/>
              <w:ind w:left="22"/>
              <w:rPr>
                <w:rFonts w:eastAsia="標楷體" w:cs="Tahoma"/>
                <w:b/>
              </w:rPr>
            </w:pPr>
            <w:r w:rsidRPr="003A3059">
              <w:rPr>
                <w:rFonts w:ascii="標楷體" w:eastAsia="標楷體" w:hAnsi="標楷體" w:hint="eastAsia"/>
              </w:rPr>
              <w:t>姓名：</w:t>
            </w:r>
            <w:r w:rsidRPr="003A3059">
              <w:rPr>
                <w:rFonts w:ascii="標楷體" w:eastAsia="標楷體" w:hAnsi="標楷體" w:hint="eastAsia"/>
                <w:u w:val="single"/>
              </w:rPr>
              <w:t xml:space="preserve">　　　　　　 </w:t>
            </w:r>
            <w:r w:rsidRPr="003A3059">
              <w:rPr>
                <w:rFonts w:ascii="標楷體" w:eastAsia="標楷體" w:hAnsi="標楷體" w:hint="eastAsia"/>
              </w:rPr>
              <w:t>（</w:t>
            </w:r>
            <w:r w:rsidRPr="003A3059">
              <w:rPr>
                <w:rFonts w:ascii="標楷體" w:eastAsia="標楷體" w:hAnsi="標楷體" w:hint="eastAsia"/>
                <w:b/>
              </w:rPr>
              <w:t>請詳閱注意事項內『個人資料保護法』的告知事項）</w:t>
            </w:r>
          </w:p>
          <w:p w:rsidR="00BE27CA" w:rsidRPr="003A3059" w:rsidRDefault="00BE27CA" w:rsidP="00944202">
            <w:pPr>
              <w:spacing w:line="520" w:lineRule="exact"/>
              <w:ind w:left="22"/>
              <w:rPr>
                <w:rFonts w:ascii="標楷體" w:eastAsia="標楷體" w:hAnsi="標楷體"/>
              </w:rPr>
            </w:pPr>
            <w:r w:rsidRPr="003A3059">
              <w:rPr>
                <w:rFonts w:ascii="標楷體" w:eastAsia="標楷體" w:hAnsi="標楷體" w:hint="eastAsia"/>
              </w:rPr>
              <w:t>連絡電話：（日）</w:t>
            </w:r>
            <w:r w:rsidRPr="003A3059">
              <w:rPr>
                <w:rFonts w:ascii="標楷體" w:eastAsia="標楷體" w:hAnsi="標楷體" w:hint="eastAsia"/>
                <w:u w:val="single"/>
              </w:rPr>
              <w:t xml:space="preserve">　　　　     　　</w:t>
            </w:r>
            <w:r w:rsidRPr="003A3059">
              <w:rPr>
                <w:rFonts w:ascii="標楷體" w:eastAsia="標楷體" w:hAnsi="標楷體" w:hint="eastAsia"/>
              </w:rPr>
              <w:t xml:space="preserve"> （手機</w:t>
            </w:r>
            <w:r w:rsidRPr="003A3059">
              <w:rPr>
                <w:rFonts w:ascii="新細明體" w:hAnsi="新細明體"/>
              </w:rPr>
              <w:t>）</w:t>
            </w:r>
            <w:r w:rsidRPr="003A3059">
              <w:rPr>
                <w:rFonts w:ascii="標楷體" w:eastAsia="標楷體" w:hAnsi="標楷體" w:hint="eastAsia"/>
                <w:u w:val="single"/>
              </w:rPr>
              <w:t xml:space="preserve">　　　　     　　</w:t>
            </w:r>
          </w:p>
          <w:p w:rsidR="00BE27CA" w:rsidRPr="003A3059" w:rsidRDefault="00BE27CA" w:rsidP="00944202">
            <w:pPr>
              <w:spacing w:line="520" w:lineRule="exact"/>
              <w:ind w:left="22"/>
              <w:rPr>
                <w:rFonts w:ascii="標楷體" w:eastAsia="標楷體" w:hAnsi="標楷體"/>
                <w:u w:val="single"/>
              </w:rPr>
            </w:pPr>
            <w:r w:rsidRPr="003A3059">
              <w:rPr>
                <w:rFonts w:eastAsia="標楷體"/>
              </w:rPr>
              <w:t>E-mail</w:t>
            </w:r>
            <w:r w:rsidRPr="003A3059">
              <w:rPr>
                <w:rFonts w:ascii="標楷體" w:eastAsia="標楷體" w:hAnsi="標楷體" w:hint="eastAsia"/>
              </w:rPr>
              <w:t>：</w:t>
            </w:r>
            <w:r w:rsidRPr="003A3059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</w:p>
        </w:tc>
      </w:tr>
      <w:tr w:rsidR="00BE27CA" w:rsidRPr="003420ED" w:rsidTr="00944202">
        <w:trPr>
          <w:trHeight w:val="1029"/>
        </w:trPr>
        <w:tc>
          <w:tcPr>
            <w:tcW w:w="1418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E27CA" w:rsidRDefault="00BE27CA" w:rsidP="0094420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Pr="003A3059" w:rsidRDefault="00BE27CA" w:rsidP="00944202">
            <w:pPr>
              <w:adjustRightInd w:val="0"/>
              <w:snapToGrid w:val="0"/>
              <w:spacing w:line="0" w:lineRule="atLeast"/>
              <w:ind w:left="240" w:rightChars="-70" w:right="-168" w:hangingChars="100" w:hanging="240"/>
              <w:rPr>
                <w:rFonts w:ascii="標楷體" w:eastAsia="標楷體" w:hAnsi="標楷體"/>
              </w:rPr>
            </w:pPr>
            <w:r w:rsidRPr="003A3059">
              <w:rPr>
                <w:rFonts w:ascii="標楷體" w:eastAsia="標楷體" w:hAnsi="標楷體" w:hint="eastAsia"/>
              </w:rPr>
              <w:sym w:font="Wingdings" w:char="F0A8"/>
            </w:r>
            <w:r w:rsidRPr="003A3059">
              <w:rPr>
                <w:rFonts w:ascii="標楷體" w:eastAsia="標楷體" w:hAnsi="標楷體" w:hint="eastAsia"/>
              </w:rPr>
              <w:t>機構訂閱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27CA" w:rsidRPr="003A3059" w:rsidRDefault="00BE27CA" w:rsidP="00944202">
            <w:pPr>
              <w:spacing w:line="520" w:lineRule="exact"/>
              <w:ind w:left="22"/>
              <w:rPr>
                <w:rFonts w:ascii="標楷體" w:eastAsia="標楷體" w:hAnsi="標楷體"/>
              </w:rPr>
            </w:pPr>
            <w:r w:rsidRPr="003A3059">
              <w:rPr>
                <w:rFonts w:ascii="標楷體" w:eastAsia="標楷體" w:hAnsi="標楷體" w:hint="eastAsia"/>
              </w:rPr>
              <w:t>機構名稱（全銜）：</w:t>
            </w:r>
            <w:r w:rsidRPr="003A3059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</w:t>
            </w:r>
          </w:p>
          <w:p w:rsidR="00BE27CA" w:rsidRPr="003A3059" w:rsidRDefault="00BE27CA" w:rsidP="00944202">
            <w:pPr>
              <w:spacing w:line="520" w:lineRule="exact"/>
              <w:ind w:left="22"/>
              <w:rPr>
                <w:rFonts w:ascii="標楷體" w:eastAsia="標楷體" w:hAnsi="標楷體"/>
              </w:rPr>
            </w:pPr>
            <w:r w:rsidRPr="003A3059">
              <w:rPr>
                <w:rFonts w:ascii="標楷體" w:eastAsia="標楷體" w:hAnsi="標楷體" w:hint="eastAsia"/>
              </w:rPr>
              <w:t>聯絡人：</w:t>
            </w:r>
            <w:r w:rsidRPr="003A3059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3A3059">
              <w:rPr>
                <w:rFonts w:ascii="標楷體" w:eastAsia="標楷體" w:hAnsi="標楷體" w:hint="eastAsia"/>
              </w:rPr>
              <w:t>連絡電話：（日）</w:t>
            </w:r>
            <w:r w:rsidRPr="003A3059">
              <w:rPr>
                <w:rFonts w:ascii="標楷體" w:eastAsia="標楷體" w:hAnsi="標楷體" w:hint="eastAsia"/>
                <w:u w:val="single"/>
              </w:rPr>
              <w:t xml:space="preserve">　　　　     </w:t>
            </w:r>
            <w:r w:rsidRPr="003A3059">
              <w:rPr>
                <w:rFonts w:ascii="標楷體" w:eastAsia="標楷體" w:hAnsi="標楷體" w:hint="eastAsia"/>
              </w:rPr>
              <w:t>（手機）</w:t>
            </w:r>
            <w:r w:rsidRPr="003A3059">
              <w:rPr>
                <w:rFonts w:ascii="標楷體" w:eastAsia="標楷體" w:hAnsi="標楷體" w:hint="eastAsia"/>
                <w:u w:val="single"/>
              </w:rPr>
              <w:t xml:space="preserve">　　　　     　　</w:t>
            </w:r>
          </w:p>
          <w:p w:rsidR="00BE27CA" w:rsidRPr="003A3059" w:rsidRDefault="00BE27CA" w:rsidP="00944202">
            <w:pPr>
              <w:adjustRightInd w:val="0"/>
              <w:snapToGrid w:val="0"/>
              <w:spacing w:line="5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A3059">
              <w:rPr>
                <w:rFonts w:eastAsia="標楷體"/>
              </w:rPr>
              <w:t>E-mail</w:t>
            </w:r>
            <w:r w:rsidRPr="003A3059">
              <w:rPr>
                <w:rFonts w:ascii="標楷體" w:eastAsia="標楷體" w:hAnsi="標楷體" w:hint="eastAsia"/>
              </w:rPr>
              <w:t>：</w:t>
            </w:r>
            <w:r w:rsidRPr="003A3059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</w:p>
        </w:tc>
      </w:tr>
      <w:tr w:rsidR="00BE27CA" w:rsidRPr="003420ED" w:rsidTr="00944202">
        <w:trPr>
          <w:trHeight w:val="769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27CA" w:rsidRPr="005944A9" w:rsidRDefault="00BE27CA" w:rsidP="00944202">
            <w:pPr>
              <w:jc w:val="center"/>
              <w:rPr>
                <w:rFonts w:ascii="標楷體" w:eastAsia="標楷體" w:hAnsi="標楷體"/>
              </w:rPr>
            </w:pPr>
            <w:r w:rsidRPr="000E6E9A">
              <w:rPr>
                <w:rFonts w:ascii="標楷體" w:eastAsia="標楷體" w:hAnsi="標楷體" w:hint="eastAsia"/>
              </w:rPr>
              <w:t>發票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7CA" w:rsidRPr="00AE4B7F" w:rsidRDefault="00BE27CA" w:rsidP="0094420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二聯式</w:t>
            </w:r>
            <w:r w:rsidRPr="00AE4B7F">
              <w:rPr>
                <w:rFonts w:ascii="標楷體" w:eastAsia="標楷體" w:hAnsi="標楷體" w:hint="eastAsia"/>
              </w:rPr>
              <w:t>發票</w:t>
            </w:r>
          </w:p>
        </w:tc>
        <w:tc>
          <w:tcPr>
            <w:tcW w:w="878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7CA" w:rsidRPr="00AE4B7F" w:rsidRDefault="00BE27CA" w:rsidP="009442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4B7F"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 w:hint="eastAsia"/>
              </w:rPr>
              <w:t>抬頭：______________________________________________________</w:t>
            </w:r>
          </w:p>
        </w:tc>
      </w:tr>
      <w:tr w:rsidR="00BE27CA" w:rsidRPr="003420ED" w:rsidTr="00944202">
        <w:trPr>
          <w:trHeight w:val="54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27CA" w:rsidRPr="004D12C7" w:rsidRDefault="00BE27CA" w:rsidP="00944202">
            <w:pPr>
              <w:snapToGrid w:val="0"/>
              <w:ind w:rightChars="-12" w:right="-2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12C7">
              <w:rPr>
                <w:rFonts w:ascii="標楷體" w:eastAsia="標楷體" w:hAnsi="標楷體" w:hint="eastAsia"/>
                <w:sz w:val="22"/>
                <w:szCs w:val="22"/>
              </w:rPr>
              <w:t>收件人資料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Pr="00AE4B7F" w:rsidRDefault="00BE27CA" w:rsidP="009442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4B7F">
              <w:rPr>
                <w:rFonts w:ascii="標楷體" w:eastAsia="標楷體" w:hAnsi="標楷體" w:hint="eastAsia"/>
              </w:rPr>
              <w:t>收件人姓名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CA" w:rsidRPr="00AE4B7F" w:rsidRDefault="00BE27CA" w:rsidP="0094420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Pr="00AE4B7F" w:rsidRDefault="00BE27CA" w:rsidP="009442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4B7F">
              <w:rPr>
                <w:rFonts w:ascii="標楷體" w:eastAsia="標楷體" w:hAnsi="標楷體" w:hint="eastAsia"/>
              </w:rPr>
              <w:t>收件人電話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27CA" w:rsidRPr="00AE4B7F" w:rsidRDefault="00BE27CA" w:rsidP="00944202">
            <w:pPr>
              <w:snapToGrid w:val="0"/>
              <w:rPr>
                <w:rFonts w:ascii="標楷體" w:eastAsia="標楷體" w:hAnsi="標楷體"/>
              </w:rPr>
            </w:pPr>
            <w:r w:rsidRPr="00AE4B7F">
              <w:rPr>
                <w:rFonts w:ascii="標楷體" w:eastAsia="標楷體" w:hAnsi="標楷體" w:hint="eastAsia"/>
              </w:rPr>
              <w:t>市話：</w:t>
            </w:r>
            <w:r w:rsidRPr="00AE4B7F">
              <w:rPr>
                <w:rFonts w:ascii="標楷體" w:eastAsia="標楷體" w:hAnsi="標楷體" w:hint="eastAsia"/>
                <w:u w:val="single"/>
              </w:rPr>
              <w:t xml:space="preserve">　　           　　　　</w:t>
            </w:r>
          </w:p>
          <w:p w:rsidR="00BE27CA" w:rsidRPr="00AE4B7F" w:rsidRDefault="00BE27CA" w:rsidP="00944202">
            <w:pPr>
              <w:snapToGrid w:val="0"/>
              <w:rPr>
                <w:rFonts w:ascii="標楷體" w:eastAsia="標楷體" w:hAnsi="標楷體"/>
              </w:rPr>
            </w:pPr>
            <w:r w:rsidRPr="00AE4B7F">
              <w:rPr>
                <w:rFonts w:ascii="標楷體" w:eastAsia="標楷體" w:hAnsi="標楷體" w:hint="eastAsia"/>
              </w:rPr>
              <w:t>手機：</w:t>
            </w:r>
            <w:r w:rsidRPr="00AE4B7F">
              <w:rPr>
                <w:rFonts w:ascii="標楷體" w:eastAsia="標楷體" w:hAnsi="標楷體" w:hint="eastAsia"/>
                <w:u w:val="single"/>
              </w:rPr>
              <w:t xml:space="preserve">　           　　　　　</w:t>
            </w:r>
          </w:p>
        </w:tc>
      </w:tr>
      <w:tr w:rsidR="00BE27CA" w:rsidRPr="003420ED" w:rsidTr="00944202">
        <w:trPr>
          <w:trHeight w:val="113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Pr="006E0903" w:rsidRDefault="00BE27CA" w:rsidP="0094420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Pr="00AE4B7F" w:rsidRDefault="00BE27CA" w:rsidP="009442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4B7F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27CA" w:rsidRPr="00AE4B7F" w:rsidRDefault="00BE27CA" w:rsidP="00944202">
            <w:pPr>
              <w:snapToGrid w:val="0"/>
              <w:rPr>
                <w:rFonts w:ascii="標楷體" w:eastAsia="標楷體" w:hAnsi="標楷體"/>
              </w:rPr>
            </w:pPr>
            <w:r w:rsidRPr="00AE4B7F">
              <w:rPr>
                <w:rFonts w:ascii="標楷體" w:eastAsia="標楷體" w:hAnsi="標楷體" w:hint="eastAsia"/>
              </w:rPr>
              <w:t>□□□－□□</w:t>
            </w:r>
          </w:p>
          <w:p w:rsidR="00BE27CA" w:rsidRPr="00AE4B7F" w:rsidRDefault="00BE27CA" w:rsidP="00944202">
            <w:pPr>
              <w:snapToGrid w:val="0"/>
              <w:spacing w:line="520" w:lineRule="atLeast"/>
              <w:rPr>
                <w:rFonts w:ascii="標楷體" w:eastAsia="標楷體" w:hAnsi="標楷體"/>
              </w:rPr>
            </w:pPr>
          </w:p>
        </w:tc>
      </w:tr>
      <w:tr w:rsidR="00BE27CA" w:rsidRPr="008E10E6" w:rsidTr="00944202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Pr="008E10E6" w:rsidRDefault="00BE27CA" w:rsidP="0094420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7CA" w:rsidRPr="00B61EC4" w:rsidRDefault="00BE27CA" w:rsidP="009442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訂閱書名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7CA" w:rsidRPr="00B61EC4" w:rsidRDefault="00BE27CA" w:rsidP="009442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工本費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7CA" w:rsidRPr="00B61EC4" w:rsidRDefault="00BE27CA" w:rsidP="009442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7CA" w:rsidRPr="00B61EC4" w:rsidRDefault="00BE27CA" w:rsidP="009442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EC4">
              <w:rPr>
                <w:rFonts w:ascii="標楷體" w:eastAsia="標楷體" w:hAnsi="標楷體"/>
                <w:color w:val="000000"/>
              </w:rPr>
              <w:t>合計金額</w:t>
            </w:r>
          </w:p>
        </w:tc>
      </w:tr>
      <w:tr w:rsidR="00BE27CA" w:rsidRPr="008E10E6" w:rsidTr="00944202">
        <w:trPr>
          <w:trHeight w:val="727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Default="00BE27CA" w:rsidP="0094420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7CA" w:rsidRDefault="00BE27CA" w:rsidP="0094420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233D5">
              <w:rPr>
                <w:rFonts w:eastAsia="標楷體"/>
              </w:rPr>
              <w:t>醫療事故關懷實務案例解析</w:t>
            </w:r>
          </w:p>
          <w:p w:rsidR="00BE27CA" w:rsidRPr="00B233D5" w:rsidRDefault="00BE27CA" w:rsidP="0094420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超過</w:t>
            </w:r>
            <w:r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本另有折扣，請洽本會</w:t>
            </w:r>
            <w:r w:rsidRPr="004D12C7">
              <w:rPr>
                <w:rFonts w:eastAsia="標楷體"/>
              </w:rPr>
              <w:t>02-2358-7343#303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7CA" w:rsidRPr="00BC10BE" w:rsidRDefault="00BE27CA" w:rsidP="00944202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每本</w:t>
            </w:r>
            <w:r>
              <w:rPr>
                <w:rFonts w:eastAsia="標楷體"/>
                <w:color w:val="000000"/>
                <w:kern w:val="0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27CA" w:rsidRPr="00B61EC4" w:rsidRDefault="00BE27CA" w:rsidP="00944202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7CA" w:rsidRPr="00B61EC4" w:rsidRDefault="00BE27CA" w:rsidP="00944202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E27CA" w:rsidRPr="008E4199" w:rsidTr="00944202">
        <w:trPr>
          <w:trHeight w:val="1407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Pr="00C9712D" w:rsidRDefault="00BE27CA" w:rsidP="0094420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9712D">
              <w:rPr>
                <w:rFonts w:ascii="標楷體" w:eastAsia="標楷體" w:hAnsi="標楷體" w:hint="eastAsia"/>
                <w:b/>
              </w:rPr>
              <w:t>總金額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7CA" w:rsidRPr="00BE689F" w:rsidRDefault="00BE27CA" w:rsidP="0094420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請確認付款金額及服務</w:t>
            </w:r>
            <w:r w:rsidRPr="00BE689F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費(本會開發票)</w:t>
            </w:r>
            <w:r w:rsidRPr="00BE689F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。</w:t>
            </w:r>
          </w:p>
          <w:p w:rsidR="00BE27CA" w:rsidRPr="004D12C7" w:rsidRDefault="00BE27CA" w:rsidP="00944202">
            <w:pPr>
              <w:adjustRightInd w:val="0"/>
              <w:snapToGrid w:val="0"/>
              <w:spacing w:line="0" w:lineRule="atLeast"/>
              <w:ind w:left="670" w:hangingChars="279" w:hanging="670"/>
              <w:jc w:val="both"/>
              <w:rPr>
                <w:rFonts w:eastAsia="標楷體"/>
                <w:b/>
                <w:color w:val="808080" w:themeColor="background1" w:themeShade="8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運</w:t>
            </w:r>
            <w:r w:rsidRPr="003A3059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費：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購買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1-10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本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65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元、</w:t>
            </w:r>
            <w:r>
              <w:rPr>
                <w:rFonts w:eastAsia="標楷體"/>
                <w:b/>
                <w:color w:val="808080" w:themeColor="background1" w:themeShade="80"/>
                <w:kern w:val="0"/>
              </w:rPr>
              <w:t>11-</w:t>
            </w:r>
            <w:r>
              <w:rPr>
                <w:rFonts w:eastAsia="標楷體" w:hint="eastAsia"/>
                <w:b/>
                <w:color w:val="808080" w:themeColor="background1" w:themeShade="80"/>
                <w:kern w:val="0"/>
              </w:rPr>
              <w:t>5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0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本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80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元、</w:t>
            </w:r>
            <w:r>
              <w:rPr>
                <w:rFonts w:eastAsia="標楷體" w:hint="eastAsia"/>
                <w:b/>
                <w:color w:val="808080" w:themeColor="background1" w:themeShade="80"/>
                <w:kern w:val="0"/>
              </w:rPr>
              <w:t>50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-100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本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1</w:t>
            </w:r>
            <w:r>
              <w:rPr>
                <w:rFonts w:eastAsia="標楷體" w:hint="eastAsia"/>
                <w:b/>
                <w:color w:val="808080" w:themeColor="background1" w:themeShade="80"/>
                <w:kern w:val="0"/>
              </w:rPr>
              <w:t>10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元，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101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本</w:t>
            </w:r>
            <w:proofErr w:type="gramStart"/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以上免</w:t>
            </w:r>
            <w:proofErr w:type="gramEnd"/>
            <w:r>
              <w:rPr>
                <w:rFonts w:eastAsia="標楷體" w:hint="eastAsia"/>
                <w:b/>
                <w:color w:val="808080" w:themeColor="background1" w:themeShade="80"/>
                <w:kern w:val="0"/>
              </w:rPr>
              <w:t>運</w:t>
            </w:r>
            <w:r w:rsidRPr="003A3059">
              <w:rPr>
                <w:rFonts w:eastAsia="標楷體" w:hint="eastAsia"/>
                <w:b/>
                <w:color w:val="808080" w:themeColor="background1" w:themeShade="80"/>
                <w:kern w:val="0"/>
              </w:rPr>
              <w:t>費</w:t>
            </w:r>
            <w:r w:rsidRPr="003A3059">
              <w:rPr>
                <w:rFonts w:eastAsia="標楷體"/>
                <w:b/>
                <w:color w:val="808080" w:themeColor="background1" w:themeShade="80"/>
                <w:kern w:val="0"/>
              </w:rPr>
              <w:t>。</w:t>
            </w:r>
          </w:p>
          <w:p w:rsidR="00BE27CA" w:rsidRPr="00FC54CF" w:rsidRDefault="00BE27CA" w:rsidP="00944202">
            <w:pPr>
              <w:adjustRightInd w:val="0"/>
              <w:snapToGrid w:val="0"/>
              <w:spacing w:line="0" w:lineRule="atLeast"/>
              <w:ind w:firstLineChars="298" w:firstLine="597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  <w:p w:rsidR="00BE27CA" w:rsidRPr="007616DB" w:rsidRDefault="00BE27CA" w:rsidP="0094420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616DB">
              <w:rPr>
                <w:rFonts w:ascii="標楷體" w:eastAsia="標楷體" w:hAnsi="標楷體" w:hint="eastAsia"/>
                <w:b/>
              </w:rPr>
              <w:t>訂閱金額</w:t>
            </w:r>
            <w:r w:rsidRPr="007616DB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7616DB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7616DB">
              <w:rPr>
                <w:rFonts w:ascii="標楷體" w:eastAsia="標楷體" w:hAnsi="標楷體" w:hint="eastAsia"/>
                <w:b/>
              </w:rPr>
              <w:t>元＋運費</w:t>
            </w:r>
            <w:r w:rsidRPr="007616DB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Pr="007616DB">
              <w:rPr>
                <w:rFonts w:ascii="標楷體" w:eastAsia="標楷體" w:hAnsi="標楷體" w:hint="eastAsia"/>
                <w:b/>
              </w:rPr>
              <w:t>元＝</w:t>
            </w:r>
            <w:r w:rsidRPr="007616DB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7616DB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7616DB">
              <w:rPr>
                <w:rFonts w:ascii="標楷體" w:eastAsia="標楷體" w:hAnsi="標楷體" w:hint="eastAsia"/>
                <w:b/>
              </w:rPr>
              <w:t>元</w:t>
            </w:r>
          </w:p>
        </w:tc>
      </w:tr>
      <w:tr w:rsidR="00BE27CA" w:rsidRPr="003420ED" w:rsidTr="00944202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A" w:rsidRPr="001E4059" w:rsidRDefault="00BE27CA" w:rsidP="0094420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 w:rsidRPr="001E4059">
              <w:rPr>
                <w:rFonts w:eastAsia="標楷體"/>
                <w:b/>
                <w:sz w:val="32"/>
                <w:szCs w:val="32"/>
              </w:rPr>
              <w:t>注意事項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7CA" w:rsidRPr="001E4059" w:rsidRDefault="00BE27CA" w:rsidP="00944202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182" w:hanging="182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匯款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(ATM)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後請連同匯款證明及本訂購單傳真至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02-2358-4098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，傳真後請來電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02-2358-7343#303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確認訂單，謝謝配合。本訂單所有資料僅供統計使用，絕不對外流通。</w:t>
            </w:r>
          </w:p>
          <w:p w:rsidR="00BE27CA" w:rsidRPr="001E4059" w:rsidRDefault="00BE27CA" w:rsidP="00944202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182" w:hanging="182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訂單匯款確認後，除特殊原因外將於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7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天內出貨。</w:t>
            </w:r>
          </w:p>
          <w:p w:rsidR="00BE27CA" w:rsidRPr="001E4059" w:rsidRDefault="00BE27CA" w:rsidP="00944202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182" w:hanging="182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消費者保護法：</w:t>
            </w:r>
          </w:p>
          <w:p w:rsidR="00BE27CA" w:rsidRPr="001E4059" w:rsidRDefault="00BE27CA" w:rsidP="00944202">
            <w:pPr>
              <w:adjustRightInd w:val="0"/>
              <w:snapToGrid w:val="0"/>
              <w:spacing w:line="0" w:lineRule="atLeast"/>
              <w:ind w:leftChars="72" w:left="173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第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18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條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 xml:space="preserve"> 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企業經營者為郵購買賣或訪問買賣時，應將其買賣之條件、出賣人之姓名、名稱、負責人、事務所或住居所告知買受之消費者。</w:t>
            </w:r>
          </w:p>
          <w:p w:rsidR="00BE27CA" w:rsidRPr="001E4059" w:rsidRDefault="00BE27CA" w:rsidP="00944202">
            <w:pPr>
              <w:adjustRightInd w:val="0"/>
              <w:snapToGrid w:val="0"/>
              <w:spacing w:line="0" w:lineRule="atLeast"/>
              <w:ind w:leftChars="72" w:left="819" w:hangingChars="404" w:hanging="646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第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19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條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 xml:space="preserve"> 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郵購或訪問買賣之消費者，對所收受之商品不願買受時，得於收受商品後七日內，退回商品或以書面通知企業經營者解除買賣契約，無須說明理由及負擔任何費用或價款。郵購或訪問買賣違反前項規定所為之約定無效。契約經解除者，企業經營者與消費者間關於回復原狀之約定，對於消費者較民法第二百五十九條之規定不利者，無效。</w:t>
            </w:r>
          </w:p>
          <w:p w:rsidR="00BE27CA" w:rsidRPr="001E4059" w:rsidRDefault="00BE27CA" w:rsidP="00944202">
            <w:pPr>
              <w:adjustRightInd w:val="0"/>
              <w:snapToGrid w:val="0"/>
              <w:spacing w:line="0" w:lineRule="atLeast"/>
              <w:ind w:leftChars="72" w:left="173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第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19-1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條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 xml:space="preserve"> 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前二條規定，於以郵購買賣或訪問買賣方式所為之服務交易，</w:t>
            </w:r>
            <w:proofErr w:type="gramStart"/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準</w:t>
            </w:r>
            <w:proofErr w:type="gramEnd"/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用之。</w:t>
            </w:r>
          </w:p>
          <w:p w:rsidR="00BE27CA" w:rsidRPr="001E4059" w:rsidRDefault="00BE27CA" w:rsidP="00944202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182" w:hanging="182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個人資料保護法，本會蒐集、處理及利用個人資料告知事項：</w:t>
            </w:r>
          </w:p>
          <w:p w:rsidR="00BE27CA" w:rsidRPr="001E4059" w:rsidRDefault="00BE27CA" w:rsidP="00944202">
            <w:pPr>
              <w:adjustRightInd w:val="0"/>
              <w:snapToGrid w:val="0"/>
              <w:spacing w:line="0" w:lineRule="atLeast"/>
              <w:ind w:leftChars="72" w:left="173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本會蒐集您個人資料之目的係為購書作業之執行，並遵守個人資料保護法相關規定，僅在前開目的作業期間與必要範圍內蒐集、處理與利用。依據個人資料保護法規定，您可以透過書面行使以下權利：</w:t>
            </w:r>
          </w:p>
          <w:p w:rsidR="00BE27CA" w:rsidRPr="001E4059" w:rsidRDefault="00BE27CA" w:rsidP="00944202">
            <w:pPr>
              <w:adjustRightInd w:val="0"/>
              <w:snapToGrid w:val="0"/>
              <w:spacing w:line="0" w:lineRule="atLeast"/>
              <w:ind w:leftChars="106" w:left="254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一、查詢或請求閱覽本人之個人資料。</w:t>
            </w:r>
            <w:r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二、請求製給本人個人資料之複製本。</w:t>
            </w:r>
            <w:r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三、請求補充或更正本人之個人資料。</w:t>
            </w:r>
          </w:p>
          <w:p w:rsidR="00BE27CA" w:rsidRPr="001E4059" w:rsidRDefault="00BE27CA" w:rsidP="00944202">
            <w:pPr>
              <w:adjustRightInd w:val="0"/>
              <w:snapToGrid w:val="0"/>
              <w:spacing w:line="0" w:lineRule="atLeast"/>
              <w:ind w:leftChars="106" w:left="254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四、請求停止蒐集、處理或利用本人之個人資料。</w:t>
            </w:r>
            <w:r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五、請求刪除本人之個人資料。</w:t>
            </w:r>
          </w:p>
          <w:p w:rsidR="00BE27CA" w:rsidRPr="001E4059" w:rsidRDefault="00BE27CA" w:rsidP="0094420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基於上述原因，</w:t>
            </w:r>
            <w:proofErr w:type="gramStart"/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本會需蒐集</w:t>
            </w:r>
            <w:proofErr w:type="gramEnd"/>
            <w:r w:rsidRPr="001E4059">
              <w:rPr>
                <w:rFonts w:eastAsia="標楷體"/>
                <w:color w:val="000000"/>
                <w:kern w:val="0"/>
                <w:sz w:val="16"/>
                <w:szCs w:val="16"/>
              </w:rPr>
              <w:t>、處理或利用您的個人資料，如您選擇不提供或提供不完全時，基於購書作業與發票款項開立之必要性，將無法完成購書所需程序。</w:t>
            </w:r>
          </w:p>
        </w:tc>
      </w:tr>
    </w:tbl>
    <w:p w:rsidR="002B294D" w:rsidRPr="002B294D" w:rsidRDefault="002B294D" w:rsidP="002B294D">
      <w:pPr>
        <w:rPr>
          <w:vanish/>
        </w:rPr>
      </w:pPr>
    </w:p>
    <w:sectPr w:rsidR="002B294D" w:rsidRPr="002B294D" w:rsidSect="00602A7E">
      <w:pgSz w:w="11906" w:h="16838" w:code="9"/>
      <w:pgMar w:top="425" w:right="567" w:bottom="425" w:left="357" w:header="454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FC" w:rsidRDefault="000945FC">
      <w:r>
        <w:separator/>
      </w:r>
    </w:p>
  </w:endnote>
  <w:endnote w:type="continuationSeparator" w:id="0">
    <w:p w:rsidR="000945FC" w:rsidRDefault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D9" w:rsidRDefault="005017D9">
    <w:pPr>
      <w:pStyle w:val="a8"/>
    </w:pPr>
    <w:r>
      <w:ptab w:relativeTo="margin" w:alignment="center" w:leader="none"/>
    </w:r>
    <w:r>
      <w:ptab w:relativeTo="margin" w:alignment="right" w:leader="none"/>
    </w:r>
    <w:r w:rsidRPr="0001373E">
      <w:rPr>
        <w:rFonts w:hint="eastAsia"/>
        <w:sz w:val="16"/>
        <w:szCs w:val="16"/>
      </w:rPr>
      <w:t>20</w:t>
    </w:r>
    <w:r>
      <w:rPr>
        <w:rFonts w:hint="eastAsia"/>
        <w:sz w:val="16"/>
        <w:szCs w:val="16"/>
      </w:rPr>
      <w:t>20</w:t>
    </w:r>
    <w:r w:rsidRPr="0001373E">
      <w:rPr>
        <w:rFonts w:hint="eastAsia"/>
        <w:sz w:val="16"/>
        <w:szCs w:val="16"/>
      </w:rPr>
      <w:t>/</w:t>
    </w:r>
    <w:r w:rsidR="008E75BE">
      <w:rPr>
        <w:rFonts w:hint="eastAsia"/>
        <w:sz w:val="16"/>
        <w:szCs w:val="16"/>
      </w:rPr>
      <w:t>03</w:t>
    </w:r>
    <w:r>
      <w:rPr>
        <w:rFonts w:hint="eastAsia"/>
        <w:sz w:val="16"/>
        <w:szCs w:val="16"/>
      </w:rPr>
      <w:t xml:space="preserve"> V</w:t>
    </w:r>
    <w:r w:rsidR="008E75BE"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.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FC" w:rsidRDefault="000945FC">
      <w:r>
        <w:separator/>
      </w:r>
    </w:p>
  </w:footnote>
  <w:footnote w:type="continuationSeparator" w:id="0">
    <w:p w:rsidR="000945FC" w:rsidRDefault="0009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378"/>
    <w:multiLevelType w:val="hybridMultilevel"/>
    <w:tmpl w:val="AE9E74B8"/>
    <w:lvl w:ilvl="0" w:tplc="E2300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311821"/>
    <w:multiLevelType w:val="hybridMultilevel"/>
    <w:tmpl w:val="ABC06682"/>
    <w:lvl w:ilvl="0" w:tplc="4CBE7464">
      <w:start w:val="12"/>
      <w:numFmt w:val="decimal"/>
      <w:lvlText w:val="第%1條"/>
      <w:lvlJc w:val="left"/>
      <w:pPr>
        <w:tabs>
          <w:tab w:val="num" w:pos="1320"/>
        </w:tabs>
        <w:ind w:left="132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28C66877"/>
    <w:multiLevelType w:val="hybridMultilevel"/>
    <w:tmpl w:val="30BACB14"/>
    <w:lvl w:ilvl="0" w:tplc="064E60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B76693"/>
    <w:multiLevelType w:val="hybridMultilevel"/>
    <w:tmpl w:val="B78E4F70"/>
    <w:lvl w:ilvl="0" w:tplc="3F642A48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085DB8"/>
    <w:multiLevelType w:val="hybridMultilevel"/>
    <w:tmpl w:val="0568BE4C"/>
    <w:lvl w:ilvl="0" w:tplc="B7A83BAE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3EFE509D"/>
    <w:multiLevelType w:val="hybridMultilevel"/>
    <w:tmpl w:val="3F309040"/>
    <w:lvl w:ilvl="0" w:tplc="DAE4DB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F749EF"/>
    <w:multiLevelType w:val="hybridMultilevel"/>
    <w:tmpl w:val="42784342"/>
    <w:lvl w:ilvl="0" w:tplc="3D122992">
      <w:start w:val="12"/>
      <w:numFmt w:val="decimal"/>
      <w:lvlText w:val="第%1條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7" w15:restartNumberingAfterBreak="0">
    <w:nsid w:val="6725310A"/>
    <w:multiLevelType w:val="hybridMultilevel"/>
    <w:tmpl w:val="77C08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AE373B"/>
    <w:multiLevelType w:val="hybridMultilevel"/>
    <w:tmpl w:val="B074EA88"/>
    <w:lvl w:ilvl="0" w:tplc="5994E7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FC"/>
    <w:rsid w:val="000047EB"/>
    <w:rsid w:val="0001373E"/>
    <w:rsid w:val="00043647"/>
    <w:rsid w:val="00046769"/>
    <w:rsid w:val="00054127"/>
    <w:rsid w:val="00076EE6"/>
    <w:rsid w:val="000836A2"/>
    <w:rsid w:val="00083756"/>
    <w:rsid w:val="0009314E"/>
    <w:rsid w:val="000945FC"/>
    <w:rsid w:val="00094E63"/>
    <w:rsid w:val="000A19D0"/>
    <w:rsid w:val="000A7C32"/>
    <w:rsid w:val="000B41CC"/>
    <w:rsid w:val="000D422A"/>
    <w:rsid w:val="000D6C54"/>
    <w:rsid w:val="000E6E9A"/>
    <w:rsid w:val="000E7BCC"/>
    <w:rsid w:val="000F11FE"/>
    <w:rsid w:val="0010177C"/>
    <w:rsid w:val="00106379"/>
    <w:rsid w:val="001068E5"/>
    <w:rsid w:val="0011440E"/>
    <w:rsid w:val="00127487"/>
    <w:rsid w:val="00147841"/>
    <w:rsid w:val="00154B9D"/>
    <w:rsid w:val="00162952"/>
    <w:rsid w:val="00175F99"/>
    <w:rsid w:val="00182986"/>
    <w:rsid w:val="00187412"/>
    <w:rsid w:val="00195075"/>
    <w:rsid w:val="001A10C6"/>
    <w:rsid w:val="001A2528"/>
    <w:rsid w:val="001A71F8"/>
    <w:rsid w:val="001B763F"/>
    <w:rsid w:val="001C0A0F"/>
    <w:rsid w:val="001C1C47"/>
    <w:rsid w:val="001C7255"/>
    <w:rsid w:val="001C7653"/>
    <w:rsid w:val="001E0499"/>
    <w:rsid w:val="001E4059"/>
    <w:rsid w:val="001E43FA"/>
    <w:rsid w:val="001E5746"/>
    <w:rsid w:val="001F0417"/>
    <w:rsid w:val="001F582D"/>
    <w:rsid w:val="001F7981"/>
    <w:rsid w:val="00210C5A"/>
    <w:rsid w:val="002113F8"/>
    <w:rsid w:val="0021432C"/>
    <w:rsid w:val="00214C16"/>
    <w:rsid w:val="002171CB"/>
    <w:rsid w:val="00231891"/>
    <w:rsid w:val="00234CFA"/>
    <w:rsid w:val="00246E29"/>
    <w:rsid w:val="00256B8F"/>
    <w:rsid w:val="002629AE"/>
    <w:rsid w:val="00263B4A"/>
    <w:rsid w:val="0027505F"/>
    <w:rsid w:val="00285A8C"/>
    <w:rsid w:val="00285AFA"/>
    <w:rsid w:val="00290CC1"/>
    <w:rsid w:val="00291346"/>
    <w:rsid w:val="002A2817"/>
    <w:rsid w:val="002A2843"/>
    <w:rsid w:val="002B0320"/>
    <w:rsid w:val="002B1754"/>
    <w:rsid w:val="002B294D"/>
    <w:rsid w:val="002C5C69"/>
    <w:rsid w:val="002C6733"/>
    <w:rsid w:val="002C6D8C"/>
    <w:rsid w:val="002F5510"/>
    <w:rsid w:val="00317B47"/>
    <w:rsid w:val="00320881"/>
    <w:rsid w:val="00322D6E"/>
    <w:rsid w:val="00327513"/>
    <w:rsid w:val="003275EC"/>
    <w:rsid w:val="00342606"/>
    <w:rsid w:val="00352A3B"/>
    <w:rsid w:val="00355E89"/>
    <w:rsid w:val="00361FA9"/>
    <w:rsid w:val="00371B27"/>
    <w:rsid w:val="003750B1"/>
    <w:rsid w:val="003A3059"/>
    <w:rsid w:val="003A4467"/>
    <w:rsid w:val="003C3D6F"/>
    <w:rsid w:val="003C75A6"/>
    <w:rsid w:val="003E5E3C"/>
    <w:rsid w:val="003F19AE"/>
    <w:rsid w:val="003F7ABC"/>
    <w:rsid w:val="00406D39"/>
    <w:rsid w:val="00412625"/>
    <w:rsid w:val="0043058C"/>
    <w:rsid w:val="00430E2A"/>
    <w:rsid w:val="00433C3F"/>
    <w:rsid w:val="004342EC"/>
    <w:rsid w:val="00436247"/>
    <w:rsid w:val="00446588"/>
    <w:rsid w:val="0045007B"/>
    <w:rsid w:val="00452B87"/>
    <w:rsid w:val="004735A5"/>
    <w:rsid w:val="0048091D"/>
    <w:rsid w:val="004859D4"/>
    <w:rsid w:val="004A2EA8"/>
    <w:rsid w:val="004C64DC"/>
    <w:rsid w:val="004F2AEA"/>
    <w:rsid w:val="005014DC"/>
    <w:rsid w:val="005017D9"/>
    <w:rsid w:val="00531562"/>
    <w:rsid w:val="005358E0"/>
    <w:rsid w:val="00551869"/>
    <w:rsid w:val="00564550"/>
    <w:rsid w:val="00572575"/>
    <w:rsid w:val="00582CFB"/>
    <w:rsid w:val="00582FA5"/>
    <w:rsid w:val="005842B9"/>
    <w:rsid w:val="00595F7B"/>
    <w:rsid w:val="005D141C"/>
    <w:rsid w:val="005E4C87"/>
    <w:rsid w:val="005F7CB5"/>
    <w:rsid w:val="00602A7E"/>
    <w:rsid w:val="00603B2D"/>
    <w:rsid w:val="00606001"/>
    <w:rsid w:val="00611F95"/>
    <w:rsid w:val="00613E2E"/>
    <w:rsid w:val="006230E1"/>
    <w:rsid w:val="006257E7"/>
    <w:rsid w:val="00634953"/>
    <w:rsid w:val="00646EF0"/>
    <w:rsid w:val="006532D8"/>
    <w:rsid w:val="0065799D"/>
    <w:rsid w:val="00665ED9"/>
    <w:rsid w:val="00687BD3"/>
    <w:rsid w:val="00691066"/>
    <w:rsid w:val="00691928"/>
    <w:rsid w:val="006935A6"/>
    <w:rsid w:val="006A2E97"/>
    <w:rsid w:val="006A594B"/>
    <w:rsid w:val="006B5862"/>
    <w:rsid w:val="006C3CCE"/>
    <w:rsid w:val="006D688D"/>
    <w:rsid w:val="006E22B4"/>
    <w:rsid w:val="006E7C06"/>
    <w:rsid w:val="006F1309"/>
    <w:rsid w:val="00701E58"/>
    <w:rsid w:val="007047ED"/>
    <w:rsid w:val="00706F61"/>
    <w:rsid w:val="007145B5"/>
    <w:rsid w:val="00723C3A"/>
    <w:rsid w:val="0072783B"/>
    <w:rsid w:val="0073553F"/>
    <w:rsid w:val="00737411"/>
    <w:rsid w:val="007411F3"/>
    <w:rsid w:val="00743C16"/>
    <w:rsid w:val="00746F57"/>
    <w:rsid w:val="00756EFB"/>
    <w:rsid w:val="007616DB"/>
    <w:rsid w:val="007647E1"/>
    <w:rsid w:val="007718DB"/>
    <w:rsid w:val="00784E5A"/>
    <w:rsid w:val="00786AAE"/>
    <w:rsid w:val="007A2FA3"/>
    <w:rsid w:val="007A43E6"/>
    <w:rsid w:val="007B2FA3"/>
    <w:rsid w:val="007C169C"/>
    <w:rsid w:val="007C3268"/>
    <w:rsid w:val="007D0E81"/>
    <w:rsid w:val="007D5B51"/>
    <w:rsid w:val="00806605"/>
    <w:rsid w:val="0081151D"/>
    <w:rsid w:val="0081286E"/>
    <w:rsid w:val="00817200"/>
    <w:rsid w:val="008271F7"/>
    <w:rsid w:val="008337BF"/>
    <w:rsid w:val="008370F6"/>
    <w:rsid w:val="00854585"/>
    <w:rsid w:val="00854CA5"/>
    <w:rsid w:val="0085747B"/>
    <w:rsid w:val="0086135A"/>
    <w:rsid w:val="00862E90"/>
    <w:rsid w:val="008633D4"/>
    <w:rsid w:val="00871632"/>
    <w:rsid w:val="00890FB2"/>
    <w:rsid w:val="008A7F72"/>
    <w:rsid w:val="008B5C18"/>
    <w:rsid w:val="008D07C9"/>
    <w:rsid w:val="008D4BFF"/>
    <w:rsid w:val="008E4933"/>
    <w:rsid w:val="008E5145"/>
    <w:rsid w:val="008E75BE"/>
    <w:rsid w:val="008F13E5"/>
    <w:rsid w:val="008F33F8"/>
    <w:rsid w:val="008F6AF9"/>
    <w:rsid w:val="009058FD"/>
    <w:rsid w:val="00914854"/>
    <w:rsid w:val="00920755"/>
    <w:rsid w:val="009264C0"/>
    <w:rsid w:val="00933489"/>
    <w:rsid w:val="00933D4C"/>
    <w:rsid w:val="0093598A"/>
    <w:rsid w:val="0095235D"/>
    <w:rsid w:val="00957D57"/>
    <w:rsid w:val="0096716C"/>
    <w:rsid w:val="00972FF1"/>
    <w:rsid w:val="0097688B"/>
    <w:rsid w:val="00992B49"/>
    <w:rsid w:val="00993DDF"/>
    <w:rsid w:val="009A38F7"/>
    <w:rsid w:val="009B14AE"/>
    <w:rsid w:val="009B59AA"/>
    <w:rsid w:val="009D2DA7"/>
    <w:rsid w:val="009D7238"/>
    <w:rsid w:val="009E036E"/>
    <w:rsid w:val="009E25E0"/>
    <w:rsid w:val="009E77C7"/>
    <w:rsid w:val="009F3AED"/>
    <w:rsid w:val="00A13097"/>
    <w:rsid w:val="00A22874"/>
    <w:rsid w:val="00A23D69"/>
    <w:rsid w:val="00A31E15"/>
    <w:rsid w:val="00A45701"/>
    <w:rsid w:val="00A6193E"/>
    <w:rsid w:val="00A65A5A"/>
    <w:rsid w:val="00A71C22"/>
    <w:rsid w:val="00A7306E"/>
    <w:rsid w:val="00A75063"/>
    <w:rsid w:val="00A760C6"/>
    <w:rsid w:val="00A83B42"/>
    <w:rsid w:val="00A86A7B"/>
    <w:rsid w:val="00AB3564"/>
    <w:rsid w:val="00AB6B0F"/>
    <w:rsid w:val="00AC3C25"/>
    <w:rsid w:val="00AD7485"/>
    <w:rsid w:val="00AE4B7F"/>
    <w:rsid w:val="00AF2AB3"/>
    <w:rsid w:val="00AF4F6F"/>
    <w:rsid w:val="00B16EE0"/>
    <w:rsid w:val="00B233D5"/>
    <w:rsid w:val="00B2739B"/>
    <w:rsid w:val="00B3679E"/>
    <w:rsid w:val="00B379F0"/>
    <w:rsid w:val="00B43FD7"/>
    <w:rsid w:val="00B65C44"/>
    <w:rsid w:val="00B71757"/>
    <w:rsid w:val="00B870EE"/>
    <w:rsid w:val="00B92BC5"/>
    <w:rsid w:val="00B95B38"/>
    <w:rsid w:val="00BB4B82"/>
    <w:rsid w:val="00BB5FA3"/>
    <w:rsid w:val="00BC10BE"/>
    <w:rsid w:val="00BC4CD6"/>
    <w:rsid w:val="00BC4F4A"/>
    <w:rsid w:val="00BD170E"/>
    <w:rsid w:val="00BE27CA"/>
    <w:rsid w:val="00BE5271"/>
    <w:rsid w:val="00BE689F"/>
    <w:rsid w:val="00BE6B55"/>
    <w:rsid w:val="00BE7002"/>
    <w:rsid w:val="00BF0CF5"/>
    <w:rsid w:val="00BF78CD"/>
    <w:rsid w:val="00C02CAD"/>
    <w:rsid w:val="00C068BA"/>
    <w:rsid w:val="00C26191"/>
    <w:rsid w:val="00C35D85"/>
    <w:rsid w:val="00C45476"/>
    <w:rsid w:val="00C45E5C"/>
    <w:rsid w:val="00C505E6"/>
    <w:rsid w:val="00C50CA7"/>
    <w:rsid w:val="00C5570B"/>
    <w:rsid w:val="00C61278"/>
    <w:rsid w:val="00C6542E"/>
    <w:rsid w:val="00C779BE"/>
    <w:rsid w:val="00C8609B"/>
    <w:rsid w:val="00C8729C"/>
    <w:rsid w:val="00C9712D"/>
    <w:rsid w:val="00CA372E"/>
    <w:rsid w:val="00CB0329"/>
    <w:rsid w:val="00CB4B1D"/>
    <w:rsid w:val="00CC20AB"/>
    <w:rsid w:val="00CD0824"/>
    <w:rsid w:val="00CD5912"/>
    <w:rsid w:val="00CE31D6"/>
    <w:rsid w:val="00CF1C59"/>
    <w:rsid w:val="00D12BD1"/>
    <w:rsid w:val="00D24D5D"/>
    <w:rsid w:val="00D3047A"/>
    <w:rsid w:val="00D3252C"/>
    <w:rsid w:val="00D33F4D"/>
    <w:rsid w:val="00D37717"/>
    <w:rsid w:val="00D467B2"/>
    <w:rsid w:val="00D5437E"/>
    <w:rsid w:val="00D61919"/>
    <w:rsid w:val="00D70BA4"/>
    <w:rsid w:val="00D81AF0"/>
    <w:rsid w:val="00D832FC"/>
    <w:rsid w:val="00D86581"/>
    <w:rsid w:val="00D90F58"/>
    <w:rsid w:val="00D92A59"/>
    <w:rsid w:val="00D963F5"/>
    <w:rsid w:val="00D96841"/>
    <w:rsid w:val="00DA01AB"/>
    <w:rsid w:val="00DA1A9D"/>
    <w:rsid w:val="00DA40F4"/>
    <w:rsid w:val="00DC1259"/>
    <w:rsid w:val="00DC2C74"/>
    <w:rsid w:val="00DD33CC"/>
    <w:rsid w:val="00DD56D0"/>
    <w:rsid w:val="00DF19AE"/>
    <w:rsid w:val="00DF4579"/>
    <w:rsid w:val="00DF4912"/>
    <w:rsid w:val="00E0107A"/>
    <w:rsid w:val="00E03F9A"/>
    <w:rsid w:val="00E11AE9"/>
    <w:rsid w:val="00E13EAC"/>
    <w:rsid w:val="00E20378"/>
    <w:rsid w:val="00E22682"/>
    <w:rsid w:val="00E271A2"/>
    <w:rsid w:val="00E3117B"/>
    <w:rsid w:val="00E332FD"/>
    <w:rsid w:val="00E33453"/>
    <w:rsid w:val="00E36110"/>
    <w:rsid w:val="00E44228"/>
    <w:rsid w:val="00E52EB0"/>
    <w:rsid w:val="00E56E6D"/>
    <w:rsid w:val="00E67542"/>
    <w:rsid w:val="00E94E9F"/>
    <w:rsid w:val="00EB4570"/>
    <w:rsid w:val="00EE10C0"/>
    <w:rsid w:val="00EE1BC7"/>
    <w:rsid w:val="00F067AE"/>
    <w:rsid w:val="00F0688D"/>
    <w:rsid w:val="00F10D27"/>
    <w:rsid w:val="00F1566E"/>
    <w:rsid w:val="00F2137C"/>
    <w:rsid w:val="00F3107F"/>
    <w:rsid w:val="00F3168B"/>
    <w:rsid w:val="00F31DE9"/>
    <w:rsid w:val="00F328E4"/>
    <w:rsid w:val="00F408E6"/>
    <w:rsid w:val="00F4614D"/>
    <w:rsid w:val="00F52654"/>
    <w:rsid w:val="00F5646F"/>
    <w:rsid w:val="00F7259C"/>
    <w:rsid w:val="00F74481"/>
    <w:rsid w:val="00F75464"/>
    <w:rsid w:val="00F8142E"/>
    <w:rsid w:val="00FC06F5"/>
    <w:rsid w:val="00FC340D"/>
    <w:rsid w:val="00FC54CF"/>
    <w:rsid w:val="00FC599D"/>
    <w:rsid w:val="00FC6450"/>
    <w:rsid w:val="00FD11DE"/>
    <w:rsid w:val="00FD5A19"/>
    <w:rsid w:val="00FE17D8"/>
    <w:rsid w:val="00FE7C91"/>
    <w:rsid w:val="00FE7F0E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6F22539C-CF9F-49ED-A50E-67F4DB06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">
    <w:name w:val="font1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eastAsia="Arial Unicode MS"/>
      <w:color w:val="FF0000"/>
      <w:kern w:val="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eastAsia="Arial Unicode MS"/>
      <w:color w:val="33CCCC"/>
      <w:kern w:val="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eastAsia="Arial Unicode MS"/>
      <w:color w:val="FF99CC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33CCCC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FF99CC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800080"/>
      <w:kern w:val="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6">
    <w:name w:val="xl36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44">
    <w:name w:val="xl44"/>
    <w:basedOn w:val="a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45">
    <w:name w:val="xl45"/>
    <w:basedOn w:val="a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新細明體" w:hAnsi="新細明體" w:cs="Arial Unicode MS" w:hint="eastAsia"/>
      <w:b/>
      <w:bCs/>
      <w:color w:val="800080"/>
      <w:kern w:val="0"/>
      <w:sz w:val="48"/>
      <w:szCs w:val="48"/>
    </w:rPr>
  </w:style>
  <w:style w:type="paragraph" w:customStyle="1" w:styleId="xl46">
    <w:name w:val="xl46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ody Text Indent"/>
    <w:basedOn w:val="a"/>
    <w:pPr>
      <w:ind w:firstLineChars="200" w:firstLine="480"/>
    </w:pPr>
    <w:rPr>
      <w:rFonts w:eastAsia="標楷體"/>
    </w:rPr>
  </w:style>
  <w:style w:type="character" w:customStyle="1" w:styleId="yabcontactlistgridsecondlineinfo">
    <w:name w:val="yab_contact_list_grid_second_line_info"/>
    <w:basedOn w:val="a0"/>
  </w:style>
  <w:style w:type="character" w:styleId="a5">
    <w:name w:val="Hyperlink"/>
    <w:uiPriority w:val="99"/>
    <w:rsid w:val="001068E5"/>
    <w:rPr>
      <w:color w:val="0000FF"/>
      <w:u w:val="single"/>
    </w:rPr>
  </w:style>
  <w:style w:type="paragraph" w:styleId="a6">
    <w:name w:val="Balloon Text"/>
    <w:basedOn w:val="a"/>
    <w:semiHidden/>
    <w:rsid w:val="00723C3A"/>
    <w:rPr>
      <w:rFonts w:ascii="Arial" w:hAnsi="Arial"/>
      <w:sz w:val="18"/>
      <w:szCs w:val="18"/>
    </w:rPr>
  </w:style>
  <w:style w:type="paragraph" w:styleId="a7">
    <w:name w:val="header"/>
    <w:basedOn w:val="a"/>
    <w:rsid w:val="00355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355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qFormat/>
    <w:rsid w:val="00551869"/>
    <w:rPr>
      <w:b/>
      <w:bCs/>
    </w:rPr>
  </w:style>
  <w:style w:type="table" w:styleId="aa">
    <w:name w:val="Table Grid"/>
    <w:basedOn w:val="a1"/>
    <w:rsid w:val="00DD56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4D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drf@tdrf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drf@tdr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D91Nn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2DAF-BAAF-4AFE-9EDA-6E9543D7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1545</Words>
  <Characters>743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訂購單_醫療紛爭處理資源手冊</dc:title>
  <dc:subject/>
  <dc:creator>monicaC</dc:creator>
  <cp:keywords/>
  <dc:description/>
  <cp:lastModifiedBy>monicaC</cp:lastModifiedBy>
  <cp:revision>6</cp:revision>
  <cp:lastPrinted>2020-03-11T07:57:00Z</cp:lastPrinted>
  <dcterms:created xsi:type="dcterms:W3CDTF">2020-03-04T05:59:00Z</dcterms:created>
  <dcterms:modified xsi:type="dcterms:W3CDTF">2020-03-11T07:57:00Z</dcterms:modified>
</cp:coreProperties>
</file>