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A06B" w14:textId="77777777" w:rsidR="008F044C" w:rsidRPr="008F044C" w:rsidRDefault="008F044C" w:rsidP="00BC79D2">
      <w:pPr>
        <w:widowControl/>
        <w:spacing w:line="480" w:lineRule="exact"/>
        <w:ind w:left="335" w:hanging="295"/>
        <w:jc w:val="center"/>
        <w:rPr>
          <w:rFonts w:ascii="Times New Roman" w:eastAsia="標楷體" w:hAnsi="Times New Roman" w:cs="Times New Roman"/>
          <w:b/>
          <w:kern w:val="0"/>
          <w:sz w:val="36"/>
          <w:szCs w:val="24"/>
        </w:rPr>
      </w:pPr>
      <w:r w:rsidRPr="008F044C">
        <w:rPr>
          <w:rFonts w:ascii="Times New Roman" w:eastAsia="標楷體" w:hAnsi="Times New Roman" w:cs="Times New Roman"/>
          <w:b/>
          <w:kern w:val="0"/>
          <w:sz w:val="36"/>
          <w:szCs w:val="24"/>
        </w:rPr>
        <w:t>中華民國醫師公會全國聯合會</w:t>
      </w:r>
    </w:p>
    <w:p w14:paraId="74ECEC61" w14:textId="27FC3265" w:rsidR="008F044C" w:rsidRPr="008F044C" w:rsidRDefault="008F044C" w:rsidP="00BC79D2">
      <w:pPr>
        <w:widowControl/>
        <w:spacing w:after="240" w:line="480" w:lineRule="exact"/>
        <w:ind w:left="335" w:hanging="295"/>
        <w:jc w:val="center"/>
        <w:rPr>
          <w:rFonts w:ascii="Times New Roman" w:eastAsia="標楷體" w:hAnsi="Times New Roman" w:cs="Times New Roman"/>
          <w:kern w:val="0"/>
          <w:sz w:val="36"/>
          <w:szCs w:val="24"/>
        </w:rPr>
      </w:pPr>
      <w:r w:rsidRPr="008F044C">
        <w:rPr>
          <w:rFonts w:ascii="Times New Roman" w:eastAsia="標楷體" w:hAnsi="Times New Roman" w:cs="Times New Roman"/>
          <w:b/>
          <w:kern w:val="0"/>
          <w:sz w:val="36"/>
          <w:szCs w:val="24"/>
        </w:rPr>
        <w:t>第</w:t>
      </w:r>
      <w:r w:rsidRPr="008F044C">
        <w:rPr>
          <w:rFonts w:ascii="Times New Roman" w:eastAsia="標楷體" w:hAnsi="Times New Roman" w:cs="Times New Roman"/>
          <w:b/>
          <w:kern w:val="0"/>
          <w:sz w:val="36"/>
          <w:szCs w:val="24"/>
        </w:rPr>
        <w:t>1</w:t>
      </w:r>
      <w:r w:rsidR="00345616">
        <w:rPr>
          <w:rFonts w:ascii="Times New Roman" w:eastAsia="標楷體" w:hAnsi="Times New Roman" w:cs="Times New Roman" w:hint="eastAsia"/>
          <w:b/>
          <w:kern w:val="0"/>
          <w:sz w:val="36"/>
          <w:szCs w:val="24"/>
        </w:rPr>
        <w:t>3</w:t>
      </w:r>
      <w:r w:rsidRPr="008F044C">
        <w:rPr>
          <w:rFonts w:ascii="Times New Roman" w:eastAsia="標楷體" w:hAnsi="Times New Roman" w:cs="Times New Roman"/>
          <w:b/>
          <w:kern w:val="0"/>
          <w:sz w:val="36"/>
          <w:szCs w:val="24"/>
        </w:rPr>
        <w:t>屆基層醫療委員會</w:t>
      </w:r>
      <w:r w:rsidR="0085473F" w:rsidRPr="008F044C">
        <w:rPr>
          <w:rFonts w:ascii="Times New Roman" w:eastAsia="標楷體" w:hAnsi="Times New Roman" w:cs="Times New Roman"/>
          <w:b/>
          <w:kern w:val="0"/>
          <w:sz w:val="36"/>
          <w:szCs w:val="24"/>
        </w:rPr>
        <w:t>第</w:t>
      </w:r>
      <w:r w:rsidR="00127A75">
        <w:rPr>
          <w:rFonts w:ascii="Times New Roman" w:eastAsia="標楷體" w:hAnsi="Times New Roman" w:cs="Times New Roman" w:hint="eastAsia"/>
          <w:b/>
          <w:kern w:val="0"/>
          <w:sz w:val="36"/>
          <w:szCs w:val="24"/>
        </w:rPr>
        <w:t>2</w:t>
      </w:r>
      <w:r w:rsidR="0085473F" w:rsidRPr="008F044C">
        <w:rPr>
          <w:rFonts w:ascii="Times New Roman" w:eastAsia="標楷體" w:hAnsi="Times New Roman" w:cs="Times New Roman"/>
          <w:b/>
          <w:kern w:val="0"/>
          <w:sz w:val="36"/>
          <w:szCs w:val="24"/>
        </w:rPr>
        <w:t>次</w:t>
      </w:r>
      <w:r w:rsidRPr="008F044C">
        <w:rPr>
          <w:rFonts w:ascii="Times New Roman" w:eastAsia="標楷體" w:hAnsi="Times New Roman" w:cs="Times New Roman"/>
          <w:b/>
          <w:kern w:val="0"/>
          <w:sz w:val="36"/>
          <w:szCs w:val="24"/>
        </w:rPr>
        <w:t>會議紀錄</w:t>
      </w:r>
    </w:p>
    <w:p w14:paraId="40353854" w14:textId="5C13EBBC" w:rsidR="008F044C" w:rsidRPr="008F044C" w:rsidRDefault="008F044C" w:rsidP="008B4D71">
      <w:pPr>
        <w:widowControl/>
        <w:spacing w:line="4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時間：</w:t>
      </w: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="00540F7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</w:t>
      </w:r>
      <w:r w:rsidR="00345616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</w:t>
      </w: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年</w:t>
      </w:r>
      <w:r w:rsidR="005F06C4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5</w:t>
      </w: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月</w:t>
      </w:r>
      <w:r w:rsidR="005F06C4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11</w:t>
      </w: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日</w:t>
      </w:r>
      <w:r w:rsidRPr="003F64C3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(星期</w:t>
      </w:r>
      <w:r w:rsidR="0037503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四</w:t>
      </w:r>
      <w:r w:rsidRPr="003F64C3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)</w:t>
      </w: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下午</w:t>
      </w:r>
      <w:r w:rsidR="00ED2F05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</w:t>
      </w: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時</w:t>
      </w: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0</w:t>
      </w: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</w:t>
      </w:r>
    </w:p>
    <w:p w14:paraId="54BEC85B" w14:textId="59912CC6" w:rsidR="008F044C" w:rsidRPr="008F044C" w:rsidRDefault="008F044C" w:rsidP="008B4D71">
      <w:pPr>
        <w:widowControl/>
        <w:spacing w:line="4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地點</w:t>
      </w:r>
      <w:r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：本會</w:t>
      </w:r>
      <w:r w:rsidR="00C32A3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第二</w:t>
      </w: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會議室</w:t>
      </w:r>
    </w:p>
    <w:p w14:paraId="36191CBB" w14:textId="539E19A6" w:rsidR="008F044C" w:rsidRPr="008F044C" w:rsidRDefault="008F044C" w:rsidP="00C53DC9">
      <w:pPr>
        <w:widowControl/>
        <w:spacing w:line="440" w:lineRule="exact"/>
        <w:ind w:left="840" w:hanging="84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出席：</w:t>
      </w:r>
      <w:r w:rsidR="00014ED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陳相國</w:t>
      </w:r>
      <w:r w:rsidR="00014EDA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014ED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王宏育</w:t>
      </w:r>
      <w:r w:rsidR="005525CE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014ED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、</w:t>
      </w:r>
      <w:r w:rsidR="00051822"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黃振國</w:t>
      </w:r>
      <w:r w:rsidR="007A2CED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65052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014ED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張孟源</w:t>
      </w:r>
      <w:r w:rsidR="00014EDA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014ED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、丁榮哲</w:t>
      </w:r>
      <w:r w:rsidR="00014EDA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014ED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、</w:t>
      </w:r>
      <w:r w:rsidR="00014ED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王國榮</w:t>
      </w:r>
      <w:r w:rsidR="00014EDA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014ED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5F06C4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古有馨</w:t>
      </w:r>
      <w:r w:rsidR="005F06C4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5F06C4"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、</w:t>
      </w:r>
      <w:r w:rsidR="005F06C4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朱光興</w:t>
      </w:r>
      <w:r w:rsidR="005F06C4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5F06C4" w:rsidRPr="008F044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、</w:t>
      </w:r>
      <w:r w:rsidR="00C53DC9" w:rsidRPr="008F044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朱建銘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吳祥富</w:t>
      </w:r>
      <w:r w:rsidR="00DE1B13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 w:rsidRPr="008F044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吳順國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5F06C4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 w:rsidRPr="008F044C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李紹誠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5F06C4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、李森仁</w:t>
      </w:r>
      <w:r w:rsidR="005F06C4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 w:rsidRPr="008F044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林育正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林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旺枝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林煥洲</w:t>
      </w:r>
      <w:r w:rsidR="00DE1B13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、</w:t>
      </w:r>
      <w:proofErr w:type="gramStart"/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林誓揚</w:t>
      </w:r>
      <w:proofErr w:type="gramEnd"/>
      <w:r w:rsidR="00DE1B13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、林應然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徐超群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張文祥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張嘉興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 w:rsidRPr="008F044C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連哲震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陳俊宏</w:t>
      </w:r>
      <w:r w:rsidR="00BA0D80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、陳炳</w:t>
      </w:r>
      <w:proofErr w:type="gramStart"/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諴</w:t>
      </w:r>
      <w:proofErr w:type="gramEnd"/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5F06C4" w:rsidRPr="008F044C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陳晟康</w:t>
      </w:r>
      <w:r w:rsidR="005F06C4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5F06C4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陳偉鵬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曾立榮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廖文鎮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 w:rsidRPr="008F044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廖明厚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趙善楷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蔡昌學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786EE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盧榮福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賴聰宏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5525C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5525CE" w:rsidRPr="008F044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藍毅生</w:t>
      </w:r>
      <w:r w:rsidR="005525CE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顏鴻順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</w:p>
    <w:p w14:paraId="1F3E581A" w14:textId="66584032" w:rsidR="00A81619" w:rsidRPr="00100CB9" w:rsidRDefault="008F044C" w:rsidP="00100CB9">
      <w:pPr>
        <w:widowControl/>
        <w:spacing w:line="44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請假：</w:t>
      </w:r>
      <w:r w:rsidR="005F06C4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江俊逸</w:t>
      </w:r>
      <w:r w:rsidR="005F06C4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 w:rsidRPr="00A4408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莫振東</w:t>
      </w:r>
      <w:r w:rsidR="00DE1B13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5525C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潘志勤</w:t>
      </w:r>
    </w:p>
    <w:p w14:paraId="67E01738" w14:textId="4401F4DA" w:rsidR="00AE491A" w:rsidRDefault="008F044C" w:rsidP="00AE491A">
      <w:pPr>
        <w:widowControl/>
        <w:spacing w:line="440" w:lineRule="exact"/>
        <w:ind w:left="848" w:hanging="848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8F044C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列席：</w:t>
      </w:r>
      <w:proofErr w:type="gramStart"/>
      <w:r w:rsidR="00ED2F0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吳欣席</w:t>
      </w:r>
      <w:proofErr w:type="gramEnd"/>
      <w:r w:rsidR="00ED2F0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、</w:t>
      </w:r>
      <w:r w:rsidR="00C53DC9" w:rsidRPr="008F044C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吳國治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A4408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賴俊良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林</w:t>
      </w:r>
      <w:proofErr w:type="gramStart"/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恒</w:t>
      </w:r>
      <w:proofErr w:type="gramEnd"/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立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蘇育儀</w:t>
      </w:r>
      <w:r w:rsidR="00DE1B13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周賢章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中華民國基層醫療協會</w:t>
      </w:r>
      <w:proofErr w:type="gramStart"/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─</w:t>
      </w:r>
      <w:proofErr w:type="gramEnd"/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羅源彰秘書長</w:t>
      </w:r>
      <w:r w:rsidR="00DE1B13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F738C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中華民國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基層醫師協會</w:t>
      </w:r>
      <w:proofErr w:type="gramStart"/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─</w:t>
      </w:r>
      <w:proofErr w:type="gramEnd"/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馬遠成副理事長</w:t>
      </w:r>
      <w:r w:rsidR="00F738CA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F738C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中華民國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診所協會全</w:t>
      </w:r>
      <w:r w:rsidR="00F738C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國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聯</w:t>
      </w:r>
      <w:r w:rsidR="00F738C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合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會</w:t>
      </w:r>
      <w:proofErr w:type="gramStart"/>
      <w:r w:rsidR="00F738C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─</w:t>
      </w:r>
      <w:proofErr w:type="gramEnd"/>
      <w:r w:rsidR="0027216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陳宏麟理事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長</w:t>
      </w:r>
      <w:r w:rsidR="005F06C4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5F06C4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、澎湖縣醫師公會</w:t>
      </w:r>
      <w:proofErr w:type="gramStart"/>
      <w:r w:rsidR="005F06C4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─</w:t>
      </w:r>
      <w:proofErr w:type="gramEnd"/>
      <w:r w:rsidR="00DE1B1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張維仁理事長</w:t>
      </w:r>
      <w:r w:rsidR="00F738CA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5F06C4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、金門縣醫師公會</w:t>
      </w:r>
      <w:proofErr w:type="gramStart"/>
      <w:r w:rsidR="005F06C4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─陳蕾如</w:t>
      </w:r>
      <w:proofErr w:type="gramEnd"/>
      <w:r w:rsidR="005F06C4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理事</w:t>
      </w:r>
      <w:r w:rsidR="005F06C4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</w:p>
    <w:p w14:paraId="35F84554" w14:textId="7766F640" w:rsidR="003F64C3" w:rsidRPr="00157EAC" w:rsidRDefault="008F044C" w:rsidP="008B4D71">
      <w:pPr>
        <w:widowControl/>
        <w:spacing w:line="4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主席：</w:t>
      </w:r>
      <w:r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黃</w:t>
      </w: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召集委員</w:t>
      </w:r>
      <w:r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啟嘉</w:t>
      </w:r>
    </w:p>
    <w:p w14:paraId="10886902" w14:textId="074935E5" w:rsidR="008F044C" w:rsidRDefault="008F044C" w:rsidP="008B4D71">
      <w:pPr>
        <w:widowControl/>
        <w:spacing w:line="440" w:lineRule="exact"/>
        <w:ind w:left="40"/>
        <w:jc w:val="right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8F044C">
        <w:rPr>
          <w:rFonts w:ascii="Times New Roman" w:eastAsia="標楷體" w:hAnsi="Times New Roman" w:cs="Times New Roman"/>
          <w:kern w:val="0"/>
          <w:sz w:val="28"/>
          <w:szCs w:val="24"/>
        </w:rPr>
        <w:t>記錄：陳哲維</w:t>
      </w:r>
    </w:p>
    <w:p w14:paraId="1EA54C6A" w14:textId="77777777" w:rsidR="00DB7171" w:rsidRDefault="00DB7171" w:rsidP="008B4D71">
      <w:pPr>
        <w:widowControl/>
        <w:spacing w:line="440" w:lineRule="exact"/>
        <w:ind w:left="40"/>
        <w:jc w:val="right"/>
        <w:rPr>
          <w:rFonts w:ascii="Times New Roman" w:eastAsia="標楷體" w:hAnsi="Times New Roman" w:cs="Times New Roman"/>
          <w:kern w:val="0"/>
          <w:sz w:val="28"/>
          <w:szCs w:val="24"/>
        </w:rPr>
      </w:pPr>
    </w:p>
    <w:p w14:paraId="571A0CEE" w14:textId="46ECD727" w:rsidR="005D1C98" w:rsidRPr="007A2CED" w:rsidRDefault="008F044C" w:rsidP="007A2CED">
      <w:pPr>
        <w:widowControl/>
        <w:numPr>
          <w:ilvl w:val="0"/>
          <w:numId w:val="3"/>
        </w:numPr>
        <w:tabs>
          <w:tab w:val="left" w:pos="567"/>
        </w:tabs>
        <w:spacing w:beforeLines="50" w:before="180" w:line="440" w:lineRule="exact"/>
        <w:ind w:left="1985" w:hanging="1985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F044C">
        <w:rPr>
          <w:rFonts w:ascii="Times New Roman" w:eastAsia="標楷體" w:hAnsi="Times New Roman" w:cs="Times New Roman"/>
          <w:b/>
          <w:kern w:val="0"/>
          <w:sz w:val="28"/>
          <w:szCs w:val="28"/>
        </w:rPr>
        <w:t>主席報告：</w:t>
      </w:r>
      <w:r w:rsidRPr="008F044C">
        <w:rPr>
          <w:rFonts w:ascii="標楷體" w:eastAsia="標楷體" w:hAnsi="標楷體" w:cs="Times New Roman" w:hint="eastAsia"/>
          <w:kern w:val="0"/>
          <w:sz w:val="28"/>
          <w:szCs w:val="28"/>
        </w:rPr>
        <w:t>(略)</w:t>
      </w:r>
      <w:r w:rsidRPr="008F044C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14:paraId="6B008DA7" w14:textId="6879692A" w:rsidR="00FC172B" w:rsidRPr="007A2CED" w:rsidRDefault="008F044C" w:rsidP="007A2CED">
      <w:pPr>
        <w:widowControl/>
        <w:numPr>
          <w:ilvl w:val="0"/>
          <w:numId w:val="2"/>
        </w:numPr>
        <w:tabs>
          <w:tab w:val="left" w:pos="567"/>
          <w:tab w:val="left" w:pos="1985"/>
        </w:tabs>
        <w:spacing w:line="440" w:lineRule="exact"/>
        <w:ind w:left="1985" w:hanging="1985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5E1031">
        <w:rPr>
          <w:rFonts w:ascii="細明體" w:eastAsia="標楷體" w:hAnsi="細明體" w:cs="細明體"/>
          <w:b/>
          <w:color w:val="000000"/>
          <w:kern w:val="0"/>
          <w:sz w:val="28"/>
          <w:szCs w:val="28"/>
        </w:rPr>
        <w:t>討論事項</w:t>
      </w:r>
      <w:r w:rsidRPr="005E1031">
        <w:rPr>
          <w:rFonts w:ascii="細明體" w:eastAsia="標楷體" w:hAnsi="細明體" w:cs="細明體" w:hint="eastAsia"/>
          <w:b/>
          <w:color w:val="000000"/>
          <w:kern w:val="0"/>
          <w:sz w:val="28"/>
          <w:szCs w:val="28"/>
        </w:rPr>
        <w:t>：</w:t>
      </w:r>
    </w:p>
    <w:p w14:paraId="6B0A649D" w14:textId="3DDF235D" w:rsidR="001B3B08" w:rsidRPr="00262E34" w:rsidRDefault="001B3B08" w:rsidP="007A2CED">
      <w:pPr>
        <w:widowControl/>
        <w:numPr>
          <w:ilvl w:val="0"/>
          <w:numId w:val="1"/>
        </w:numPr>
        <w:tabs>
          <w:tab w:val="left" w:pos="709"/>
        </w:tabs>
        <w:spacing w:line="440" w:lineRule="exact"/>
        <w:ind w:left="1560" w:hanging="1418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0D643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案由：</w:t>
      </w:r>
      <w:r w:rsidR="005F06C4" w:rsidRPr="005F06C4">
        <w:rPr>
          <w:rFonts w:ascii="標楷體" w:eastAsia="標楷體" w:hAnsi="標楷體" w:hint="eastAsia"/>
          <w:color w:val="000000"/>
          <w:sz w:val="28"/>
          <w:szCs w:val="24"/>
        </w:rPr>
        <w:t>有關西醫基層</w:t>
      </w:r>
      <w:r w:rsidR="005F06C4" w:rsidRPr="005F06C4">
        <w:rPr>
          <w:rFonts w:ascii="Times New Roman" w:eastAsia="標楷體" w:hAnsi="Times New Roman"/>
          <w:color w:val="000000"/>
          <w:sz w:val="28"/>
          <w:szCs w:val="24"/>
        </w:rPr>
        <w:t>總額一般服務費用地區預算分配之</w:t>
      </w:r>
      <w:r w:rsidR="005F06C4" w:rsidRPr="005F06C4">
        <w:rPr>
          <w:rFonts w:ascii="Times New Roman" w:eastAsia="標楷體" w:hAnsi="Times New Roman"/>
          <w:color w:val="000000"/>
          <w:sz w:val="28"/>
          <w:szCs w:val="24"/>
        </w:rPr>
        <w:t>R</w:t>
      </w:r>
      <w:r w:rsidR="005F06C4" w:rsidRPr="005F06C4">
        <w:rPr>
          <w:rFonts w:ascii="Times New Roman" w:eastAsia="標楷體" w:hAnsi="Times New Roman"/>
          <w:color w:val="000000"/>
          <w:sz w:val="28"/>
          <w:szCs w:val="24"/>
        </w:rPr>
        <w:t>值</w:t>
      </w:r>
      <w:proofErr w:type="gramStart"/>
      <w:r w:rsidR="005F06C4" w:rsidRPr="005F06C4">
        <w:rPr>
          <w:rFonts w:ascii="Times New Roman" w:eastAsia="標楷體" w:hAnsi="Times New Roman"/>
          <w:color w:val="000000"/>
          <w:sz w:val="28"/>
          <w:szCs w:val="24"/>
        </w:rPr>
        <w:t>內函</w:t>
      </w:r>
      <w:proofErr w:type="gramEnd"/>
      <w:r w:rsidR="005F06C4" w:rsidRPr="005F06C4">
        <w:rPr>
          <w:rFonts w:ascii="Times New Roman" w:eastAsia="標楷體" w:hAnsi="Times New Roman"/>
          <w:color w:val="000000"/>
          <w:sz w:val="28"/>
          <w:szCs w:val="24"/>
        </w:rPr>
        <w:t>公式中「投保人口占率」改</w:t>
      </w:r>
      <w:proofErr w:type="gramStart"/>
      <w:r w:rsidR="005F06C4" w:rsidRPr="005F06C4">
        <w:rPr>
          <w:rFonts w:ascii="Times New Roman" w:eastAsia="標楷體" w:hAnsi="Times New Roman"/>
          <w:color w:val="000000"/>
          <w:sz w:val="28"/>
          <w:szCs w:val="24"/>
        </w:rPr>
        <w:t>採</w:t>
      </w:r>
      <w:proofErr w:type="gramEnd"/>
      <w:r w:rsidR="005F06C4" w:rsidRPr="005F06C4">
        <w:rPr>
          <w:rFonts w:ascii="Times New Roman" w:eastAsia="標楷體" w:hAnsi="Times New Roman"/>
          <w:color w:val="000000"/>
          <w:sz w:val="28"/>
          <w:szCs w:val="24"/>
        </w:rPr>
        <w:t>「戶</w:t>
      </w:r>
      <w:r w:rsidR="005F06C4" w:rsidRPr="005F06C4">
        <w:rPr>
          <w:rFonts w:ascii="標楷體" w:eastAsia="標楷體" w:hAnsi="標楷體" w:hint="eastAsia"/>
          <w:color w:val="000000"/>
          <w:sz w:val="28"/>
          <w:szCs w:val="24"/>
        </w:rPr>
        <w:t>籍人口占率」案，提請討論。(提案單位：秘書處)</w:t>
      </w:r>
    </w:p>
    <w:p w14:paraId="3B1696E4" w14:textId="20DA2347" w:rsidR="00792DF0" w:rsidRPr="005F06C4" w:rsidRDefault="001B3B08" w:rsidP="005F06C4">
      <w:pPr>
        <w:widowControl/>
        <w:tabs>
          <w:tab w:val="left" w:pos="709"/>
        </w:tabs>
        <w:spacing w:line="440" w:lineRule="exact"/>
        <w:ind w:leftChars="295" w:left="1560" w:hangingChars="304" w:hanging="852"/>
        <w:jc w:val="both"/>
        <w:rPr>
          <w:rFonts w:ascii="Times New Roman" w:eastAsia="標楷體" w:hAnsi="標楷體" w:cs="Times New Roman"/>
          <w:b/>
          <w:kern w:val="0"/>
          <w:sz w:val="28"/>
          <w:szCs w:val="28"/>
        </w:rPr>
      </w:pPr>
      <w:r w:rsidRPr="00953269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結論：</w:t>
      </w:r>
      <w:r w:rsidR="00043CD2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地區預算分配公式牽涉眾多</w:t>
      </w:r>
      <w:r w:rsidR="00284F53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影響因素</w:t>
      </w:r>
      <w:r w:rsidR="00043CD2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，單一因子改變亦須考量其他因子之連動，</w:t>
      </w:r>
      <w:r w:rsidR="00CF2A8F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因</w:t>
      </w:r>
      <w:r w:rsidR="00CF2A8F" w:rsidRPr="00CF2A8F">
        <w:rPr>
          <w:rFonts w:ascii="Times New Roman" w:eastAsia="標楷體" w:hAnsi="Times New Roman"/>
          <w:b/>
          <w:bCs/>
          <w:color w:val="000000"/>
          <w:sz w:val="28"/>
          <w:szCs w:val="24"/>
        </w:rPr>
        <w:t>「投保人口占率」改</w:t>
      </w:r>
      <w:proofErr w:type="gramStart"/>
      <w:r w:rsidR="00CF2A8F" w:rsidRPr="00CF2A8F">
        <w:rPr>
          <w:rFonts w:ascii="Times New Roman" w:eastAsia="標楷體" w:hAnsi="Times New Roman"/>
          <w:b/>
          <w:bCs/>
          <w:color w:val="000000"/>
          <w:sz w:val="28"/>
          <w:szCs w:val="24"/>
        </w:rPr>
        <w:t>採</w:t>
      </w:r>
      <w:proofErr w:type="gramEnd"/>
      <w:r w:rsidR="00CF2A8F" w:rsidRPr="00CF2A8F">
        <w:rPr>
          <w:rFonts w:ascii="Times New Roman" w:eastAsia="標楷體" w:hAnsi="Times New Roman"/>
          <w:b/>
          <w:bCs/>
          <w:color w:val="000000"/>
          <w:sz w:val="28"/>
          <w:szCs w:val="24"/>
        </w:rPr>
        <w:t>「戶</w:t>
      </w:r>
      <w:r w:rsidR="00CF2A8F" w:rsidRPr="00CF2A8F">
        <w:rPr>
          <w:rFonts w:ascii="標楷體" w:eastAsia="標楷體" w:hAnsi="標楷體" w:hint="eastAsia"/>
          <w:b/>
          <w:bCs/>
          <w:color w:val="000000"/>
          <w:sz w:val="28"/>
          <w:szCs w:val="24"/>
        </w:rPr>
        <w:t>籍人口占率」</w:t>
      </w:r>
      <w:r w:rsidR="00043CD2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未取得各區共識</w:t>
      </w:r>
      <w:r w:rsidR="00CF2A8F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，</w:t>
      </w:r>
      <w:proofErr w:type="gramStart"/>
      <w:r w:rsidR="00043CD2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爰</w:t>
      </w:r>
      <w:proofErr w:type="gramEnd"/>
      <w:r w:rsidR="00CF2A8F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建議</w:t>
      </w:r>
      <w:r w:rsidR="00043CD2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維持現行</w:t>
      </w:r>
      <w:r w:rsidR="00CF2A8F" w:rsidRPr="00CF2A8F">
        <w:rPr>
          <w:rFonts w:ascii="Times New Roman" w:eastAsia="標楷體" w:hAnsi="Times New Roman"/>
          <w:b/>
          <w:bCs/>
          <w:color w:val="000000"/>
          <w:sz w:val="28"/>
          <w:szCs w:val="24"/>
        </w:rPr>
        <w:t>地區預算分配</w:t>
      </w:r>
      <w:r w:rsidR="00043CD2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方式。</w:t>
      </w:r>
    </w:p>
    <w:p w14:paraId="74F446EE" w14:textId="77777777" w:rsidR="00C8378F" w:rsidRPr="00C8378F" w:rsidRDefault="00B81F66" w:rsidP="005F06C4">
      <w:pPr>
        <w:widowControl/>
        <w:numPr>
          <w:ilvl w:val="0"/>
          <w:numId w:val="1"/>
        </w:numPr>
        <w:tabs>
          <w:tab w:val="left" w:pos="709"/>
        </w:tabs>
        <w:spacing w:beforeLines="50" w:before="180" w:line="440" w:lineRule="exact"/>
        <w:ind w:left="1560" w:hanging="1418"/>
        <w:jc w:val="both"/>
        <w:rPr>
          <w:rFonts w:ascii="Times New Roman" w:eastAsia="標楷體" w:hAnsi="標楷體" w:cs="Times New Roman"/>
          <w:b/>
          <w:kern w:val="0"/>
          <w:sz w:val="28"/>
          <w:szCs w:val="28"/>
        </w:rPr>
      </w:pPr>
      <w:r w:rsidRPr="005F06C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案由：</w:t>
      </w:r>
      <w:r w:rsidR="005F06C4" w:rsidRPr="005F06C4">
        <w:rPr>
          <w:rFonts w:ascii="標楷體" w:eastAsia="標楷體" w:hAnsi="標楷體" w:hint="eastAsia"/>
          <w:color w:val="000000"/>
          <w:sz w:val="28"/>
          <w:szCs w:val="24"/>
        </w:rPr>
        <w:t>有關健保署</w:t>
      </w:r>
      <w:proofErr w:type="gramStart"/>
      <w:r w:rsidR="005F06C4" w:rsidRPr="005F06C4">
        <w:rPr>
          <w:rFonts w:ascii="標楷體" w:eastAsia="標楷體" w:hAnsi="標楷體" w:hint="eastAsia"/>
          <w:color w:val="000000"/>
          <w:sz w:val="28"/>
          <w:szCs w:val="24"/>
        </w:rPr>
        <w:t>研</w:t>
      </w:r>
      <w:proofErr w:type="gramEnd"/>
      <w:r w:rsidR="005F06C4" w:rsidRPr="005F06C4">
        <w:rPr>
          <w:rFonts w:ascii="標楷體" w:eastAsia="標楷體" w:hAnsi="標楷體" w:hint="eastAsia"/>
          <w:color w:val="000000"/>
          <w:sz w:val="28"/>
          <w:szCs w:val="24"/>
        </w:rPr>
        <w:t>議於支付標準第八部第二章「糖尿病及初期慢性腎臟病照護整合方案（下</w:t>
      </w:r>
      <w:r w:rsidR="005F06C4" w:rsidRPr="005F06C4">
        <w:rPr>
          <w:rFonts w:ascii="Times New Roman" w:eastAsia="標楷體" w:hAnsi="Times New Roman"/>
          <w:color w:val="000000"/>
          <w:sz w:val="28"/>
          <w:szCs w:val="24"/>
        </w:rPr>
        <w:t>稱</w:t>
      </w:r>
      <w:r w:rsidR="005F06C4" w:rsidRPr="005F06C4">
        <w:rPr>
          <w:rFonts w:ascii="Times New Roman" w:eastAsia="標楷體" w:hAnsi="Times New Roman"/>
          <w:color w:val="000000"/>
          <w:sz w:val="28"/>
          <w:szCs w:val="24"/>
        </w:rPr>
        <w:t>DMCKD</w:t>
      </w:r>
      <w:r w:rsidR="005F06C4" w:rsidRPr="005F06C4">
        <w:rPr>
          <w:rFonts w:ascii="Times New Roman" w:eastAsia="標楷體" w:hAnsi="Times New Roman"/>
          <w:color w:val="000000"/>
          <w:sz w:val="28"/>
          <w:szCs w:val="24"/>
        </w:rPr>
        <w:t>方</w:t>
      </w:r>
      <w:r w:rsidR="005F06C4" w:rsidRPr="005F06C4">
        <w:rPr>
          <w:rFonts w:ascii="標楷體" w:eastAsia="標楷體" w:hAnsi="標楷體" w:hint="eastAsia"/>
          <w:color w:val="000000"/>
          <w:sz w:val="28"/>
          <w:szCs w:val="24"/>
        </w:rPr>
        <w:t>案）計畫」中，加強糖尿病、糖尿病引起之</w:t>
      </w:r>
      <w:proofErr w:type="gramStart"/>
      <w:r w:rsidR="005F06C4" w:rsidRPr="005F06C4">
        <w:rPr>
          <w:rFonts w:ascii="標楷體" w:eastAsia="標楷體" w:hAnsi="標楷體" w:hint="eastAsia"/>
          <w:color w:val="000000"/>
          <w:sz w:val="28"/>
          <w:szCs w:val="24"/>
        </w:rPr>
        <w:t>黃斑部等治療</w:t>
      </w:r>
      <w:proofErr w:type="gramEnd"/>
      <w:r w:rsidR="005F06C4" w:rsidRPr="005F06C4">
        <w:rPr>
          <w:rFonts w:ascii="標楷體" w:eastAsia="標楷體" w:hAnsi="標楷體" w:hint="eastAsia"/>
          <w:color w:val="000000"/>
          <w:sz w:val="28"/>
          <w:szCs w:val="24"/>
        </w:rPr>
        <w:t>指標監控案，提請　討論。</w:t>
      </w:r>
      <w:proofErr w:type="gramStart"/>
      <w:r w:rsidR="005F06C4" w:rsidRPr="005F06C4">
        <w:rPr>
          <w:rFonts w:ascii="標楷體" w:eastAsia="標楷體" w:hAnsi="標楷體" w:hint="eastAsia"/>
          <w:color w:val="000000"/>
          <w:sz w:val="28"/>
          <w:szCs w:val="24"/>
        </w:rPr>
        <w:t>（</w:t>
      </w:r>
      <w:proofErr w:type="gramEnd"/>
      <w:r w:rsidR="005F06C4" w:rsidRPr="005F06C4">
        <w:rPr>
          <w:rFonts w:ascii="標楷體" w:eastAsia="標楷體" w:hAnsi="標楷體" w:hint="eastAsia"/>
          <w:color w:val="000000"/>
          <w:sz w:val="28"/>
          <w:szCs w:val="24"/>
        </w:rPr>
        <w:t>提案單位：秘書處</w:t>
      </w:r>
      <w:proofErr w:type="gramStart"/>
      <w:r w:rsidR="005F06C4" w:rsidRPr="005F06C4">
        <w:rPr>
          <w:rFonts w:ascii="標楷體" w:eastAsia="標楷體" w:hAnsi="標楷體" w:hint="eastAsia"/>
          <w:color w:val="000000"/>
          <w:sz w:val="28"/>
          <w:szCs w:val="24"/>
        </w:rPr>
        <w:t>）</w:t>
      </w:r>
      <w:proofErr w:type="gramEnd"/>
    </w:p>
    <w:p w14:paraId="73816D47" w14:textId="21026BF5" w:rsidR="00FB18C7" w:rsidRPr="00C8378F" w:rsidRDefault="00E56950" w:rsidP="00C8378F">
      <w:pPr>
        <w:widowControl/>
        <w:tabs>
          <w:tab w:val="left" w:pos="709"/>
        </w:tabs>
        <w:spacing w:line="440" w:lineRule="exact"/>
        <w:ind w:leftChars="295" w:left="1560" w:hangingChars="304" w:hanging="852"/>
        <w:jc w:val="both"/>
        <w:rPr>
          <w:rFonts w:ascii="Times New Roman" w:eastAsia="標楷體" w:hAnsi="標楷體" w:cs="Times New Roman"/>
          <w:b/>
          <w:bCs/>
          <w:kern w:val="0"/>
          <w:sz w:val="28"/>
          <w:szCs w:val="28"/>
        </w:rPr>
      </w:pPr>
      <w:r w:rsidRPr="00C8378F">
        <w:rPr>
          <w:rFonts w:ascii="Times New Roman" w:eastAsia="標楷體" w:hAnsi="標楷體" w:cs="Times New Roman" w:hint="eastAsia"/>
          <w:b/>
          <w:bCs/>
          <w:kern w:val="0"/>
          <w:sz w:val="28"/>
          <w:szCs w:val="28"/>
        </w:rPr>
        <w:lastRenderedPageBreak/>
        <w:t>結論：</w:t>
      </w:r>
    </w:p>
    <w:p w14:paraId="4766A368" w14:textId="77777777" w:rsidR="00D855A1" w:rsidRPr="00D855A1" w:rsidRDefault="00D855A1" w:rsidP="00D855A1">
      <w:pPr>
        <w:pStyle w:val="a7"/>
        <w:widowControl/>
        <w:numPr>
          <w:ilvl w:val="0"/>
          <w:numId w:val="46"/>
        </w:numPr>
        <w:tabs>
          <w:tab w:val="left" w:pos="709"/>
          <w:tab w:val="left" w:pos="1560"/>
        </w:tabs>
        <w:spacing w:line="440" w:lineRule="exact"/>
        <w:ind w:leftChars="0" w:left="1560" w:hanging="709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D855A1">
        <w:rPr>
          <w:rFonts w:ascii="Times New Roman" w:eastAsia="標楷體" w:hAnsi="Times New Roman" w:cs="Times New Roman"/>
          <w:b/>
          <w:kern w:val="0"/>
          <w:sz w:val="28"/>
          <w:szCs w:val="28"/>
        </w:rPr>
        <w:t>建議於</w:t>
      </w:r>
      <w:r w:rsidRPr="00D855A1">
        <w:rPr>
          <w:rFonts w:ascii="Times New Roman" w:eastAsia="標楷體" w:hAnsi="Times New Roman" w:cs="Times New Roman"/>
          <w:b/>
          <w:kern w:val="0"/>
          <w:sz w:val="28"/>
          <w:szCs w:val="28"/>
        </w:rPr>
        <w:t>DMCKD</w:t>
      </w:r>
      <w:r w:rsidRPr="00D855A1">
        <w:rPr>
          <w:rFonts w:ascii="Times New Roman" w:eastAsia="標楷體" w:hAnsi="Times New Roman" w:cs="Times New Roman"/>
          <w:b/>
          <w:kern w:val="0"/>
          <w:sz w:val="28"/>
          <w:szCs w:val="28"/>
        </w:rPr>
        <w:t>方案中，於「品質獎勵指標」項目增訂「黃斑部進步」監控指標。</w:t>
      </w:r>
    </w:p>
    <w:p w14:paraId="5FAB8B99" w14:textId="7BDC2439" w:rsidR="00D855A1" w:rsidRPr="00D855A1" w:rsidRDefault="00D855A1" w:rsidP="00D855A1">
      <w:pPr>
        <w:pStyle w:val="a7"/>
        <w:widowControl/>
        <w:numPr>
          <w:ilvl w:val="0"/>
          <w:numId w:val="46"/>
        </w:numPr>
        <w:tabs>
          <w:tab w:val="left" w:pos="709"/>
          <w:tab w:val="left" w:pos="1560"/>
        </w:tabs>
        <w:spacing w:line="440" w:lineRule="exact"/>
        <w:ind w:leftChars="0" w:left="1560" w:hanging="709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D855A1">
        <w:rPr>
          <w:rFonts w:ascii="Times New Roman" w:eastAsia="標楷體" w:hAnsi="Times New Roman" w:cs="Times New Roman"/>
          <w:b/>
          <w:kern w:val="0"/>
          <w:sz w:val="28"/>
          <w:szCs w:val="28"/>
        </w:rPr>
        <w:t>病人「第一次」申請「</w:t>
      </w:r>
      <w:r w:rsidRPr="00D855A1">
        <w:rPr>
          <w:rFonts w:ascii="Times New Roman" w:eastAsia="標楷體" w:hAnsi="Times New Roman" w:cs="Times New Roman"/>
          <w:b/>
          <w:kern w:val="0"/>
          <w:sz w:val="28"/>
          <w:szCs w:val="28"/>
        </w:rPr>
        <w:t>14.9.2.</w:t>
      </w:r>
      <w:r w:rsidRPr="00D855A1">
        <w:rPr>
          <w:rFonts w:ascii="Times New Roman" w:eastAsia="標楷體" w:hAnsi="Times New Roman" w:cs="Times New Roman"/>
          <w:b/>
          <w:kern w:val="0"/>
          <w:sz w:val="28"/>
          <w:szCs w:val="28"/>
        </w:rPr>
        <w:t>新生血管抑制劑</w:t>
      </w:r>
      <w:r w:rsidRPr="00D855A1"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 (Anti-angiogenic agents) : Anti-VEGF </w:t>
      </w:r>
      <w:r w:rsidRPr="00D855A1">
        <w:rPr>
          <w:rFonts w:ascii="Times New Roman" w:eastAsia="標楷體" w:hAnsi="Times New Roman" w:cs="Times New Roman"/>
          <w:b/>
          <w:kern w:val="0"/>
          <w:sz w:val="28"/>
          <w:szCs w:val="28"/>
        </w:rPr>
        <w:t>如</w:t>
      </w:r>
      <w:r w:rsidRPr="00D855A1">
        <w:rPr>
          <w:rFonts w:ascii="Times New Roman" w:eastAsia="標楷體" w:hAnsi="Times New Roman" w:cs="Times New Roman"/>
          <w:b/>
          <w:kern w:val="0"/>
          <w:sz w:val="28"/>
          <w:szCs w:val="28"/>
        </w:rPr>
        <w:t>ranibizumab (Lucentis)</w:t>
      </w:r>
      <w:r w:rsidRPr="00D855A1">
        <w:rPr>
          <w:rFonts w:ascii="Times New Roman" w:eastAsia="標楷體" w:hAnsi="Times New Roman" w:cs="Times New Roman"/>
          <w:b/>
          <w:kern w:val="0"/>
          <w:sz w:val="28"/>
          <w:szCs w:val="28"/>
        </w:rPr>
        <w:t>、</w:t>
      </w:r>
      <w:r w:rsidRPr="00D855A1">
        <w:rPr>
          <w:rFonts w:ascii="Times New Roman" w:eastAsia="標楷體" w:hAnsi="Times New Roman" w:cs="Times New Roman"/>
          <w:b/>
          <w:kern w:val="0"/>
          <w:sz w:val="28"/>
          <w:szCs w:val="28"/>
        </w:rPr>
        <w:t>aflibercept (Eylea)</w:t>
      </w:r>
      <w:r w:rsidRPr="00D855A1">
        <w:rPr>
          <w:rFonts w:ascii="Times New Roman" w:eastAsia="標楷體" w:hAnsi="Times New Roman" w:cs="Times New Roman"/>
          <w:b/>
          <w:kern w:val="0"/>
          <w:sz w:val="28"/>
          <w:szCs w:val="28"/>
        </w:rPr>
        <w:t>」藥品後，需再申請「第二次」或「第三次」療程時，應符合下列規定：</w:t>
      </w:r>
    </w:p>
    <w:p w14:paraId="6692E380" w14:textId="77777777" w:rsidR="00D855A1" w:rsidRPr="00D855A1" w:rsidRDefault="00D855A1" w:rsidP="00D855A1">
      <w:pPr>
        <w:pStyle w:val="a7"/>
        <w:widowControl/>
        <w:numPr>
          <w:ilvl w:val="1"/>
          <w:numId w:val="46"/>
        </w:numPr>
        <w:tabs>
          <w:tab w:val="left" w:pos="709"/>
          <w:tab w:val="left" w:pos="1560"/>
        </w:tabs>
        <w:spacing w:line="440" w:lineRule="exact"/>
        <w:ind w:leftChars="0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D855A1">
        <w:rPr>
          <w:rFonts w:ascii="Times New Roman" w:eastAsia="標楷體" w:hAnsi="Times New Roman" w:cs="Times New Roman"/>
          <w:b/>
          <w:kern w:val="0"/>
          <w:sz w:val="28"/>
          <w:szCs w:val="28"/>
        </w:rPr>
        <w:t>病人應加入</w:t>
      </w:r>
      <w:r w:rsidRPr="00D855A1">
        <w:rPr>
          <w:rFonts w:ascii="Times New Roman" w:eastAsia="標楷體" w:hAnsi="Times New Roman" w:cs="Times New Roman"/>
          <w:b/>
          <w:kern w:val="0"/>
          <w:sz w:val="28"/>
          <w:szCs w:val="28"/>
        </w:rPr>
        <w:t>DMCKD</w:t>
      </w:r>
      <w:r w:rsidRPr="00D855A1">
        <w:rPr>
          <w:rFonts w:ascii="Times New Roman" w:eastAsia="標楷體" w:hAnsi="Times New Roman" w:cs="Times New Roman"/>
          <w:b/>
          <w:kern w:val="0"/>
          <w:sz w:val="28"/>
          <w:szCs w:val="28"/>
        </w:rPr>
        <w:t>方案</w:t>
      </w:r>
    </w:p>
    <w:p w14:paraId="5E5ACA6B" w14:textId="77777777" w:rsidR="00D855A1" w:rsidRPr="00D855A1" w:rsidRDefault="00D855A1" w:rsidP="00D855A1">
      <w:pPr>
        <w:pStyle w:val="a7"/>
        <w:widowControl/>
        <w:numPr>
          <w:ilvl w:val="1"/>
          <w:numId w:val="46"/>
        </w:numPr>
        <w:tabs>
          <w:tab w:val="left" w:pos="709"/>
          <w:tab w:val="left" w:pos="1560"/>
        </w:tabs>
        <w:spacing w:line="440" w:lineRule="exact"/>
        <w:ind w:leftChars="0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D855A1">
        <w:rPr>
          <w:rFonts w:ascii="Times New Roman" w:eastAsia="標楷體" w:hAnsi="Times New Roman" w:cs="Times New Roman"/>
          <w:b/>
          <w:kern w:val="0"/>
          <w:sz w:val="28"/>
          <w:szCs w:val="28"/>
        </w:rPr>
        <w:t>最佳矯正視力低於</w:t>
      </w:r>
      <w:r w:rsidRPr="00D855A1">
        <w:rPr>
          <w:rFonts w:ascii="Times New Roman" w:eastAsia="標楷體" w:hAnsi="Times New Roman" w:cs="Times New Roman"/>
          <w:b/>
          <w:kern w:val="0"/>
          <w:sz w:val="28"/>
          <w:szCs w:val="28"/>
        </w:rPr>
        <w:t>0.8(</w:t>
      </w:r>
      <w:r w:rsidRPr="00D855A1">
        <w:rPr>
          <w:rFonts w:ascii="Times New Roman" w:eastAsia="標楷體" w:hAnsi="Times New Roman" w:cs="Times New Roman"/>
          <w:b/>
          <w:kern w:val="0"/>
          <w:sz w:val="28"/>
          <w:szCs w:val="28"/>
        </w:rPr>
        <w:t>不含</w:t>
      </w:r>
      <w:r w:rsidRPr="00D855A1">
        <w:rPr>
          <w:rFonts w:ascii="Times New Roman" w:eastAsia="標楷體" w:hAnsi="Times New Roman" w:cs="Times New Roman"/>
          <w:b/>
          <w:kern w:val="0"/>
          <w:sz w:val="28"/>
          <w:szCs w:val="28"/>
        </w:rPr>
        <w:t>)</w:t>
      </w:r>
      <w:r w:rsidRPr="00D855A1">
        <w:rPr>
          <w:rFonts w:ascii="Times New Roman" w:eastAsia="標楷體" w:hAnsi="Times New Roman" w:cs="Times New Roman"/>
          <w:b/>
          <w:kern w:val="0"/>
          <w:sz w:val="28"/>
          <w:szCs w:val="28"/>
        </w:rPr>
        <w:t>。</w:t>
      </w:r>
    </w:p>
    <w:p w14:paraId="7AA41A95" w14:textId="77777777" w:rsidR="00D855A1" w:rsidRPr="00D855A1" w:rsidRDefault="00D855A1" w:rsidP="00D855A1">
      <w:pPr>
        <w:pStyle w:val="a7"/>
        <w:widowControl/>
        <w:numPr>
          <w:ilvl w:val="1"/>
          <w:numId w:val="46"/>
        </w:numPr>
        <w:tabs>
          <w:tab w:val="left" w:pos="709"/>
          <w:tab w:val="left" w:pos="2552"/>
        </w:tabs>
        <w:spacing w:line="440" w:lineRule="exact"/>
        <w:ind w:leftChars="0" w:left="1560" w:hanging="372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D855A1">
        <w:rPr>
          <w:rFonts w:ascii="Times New Roman" w:eastAsia="標楷體" w:hAnsi="Times New Roman" w:cs="Times New Roman"/>
          <w:b/>
          <w:kern w:val="0"/>
          <w:sz w:val="28"/>
          <w:szCs w:val="28"/>
        </w:rPr>
        <w:t>OCT</w:t>
      </w:r>
      <w:r w:rsidRPr="00D855A1">
        <w:rPr>
          <w:rFonts w:ascii="Times New Roman" w:eastAsia="標楷體" w:hAnsi="Times New Roman" w:cs="Times New Roman"/>
          <w:b/>
          <w:kern w:val="0"/>
          <w:sz w:val="28"/>
          <w:szCs w:val="28"/>
        </w:rPr>
        <w:t>檢查仍有黃斑部水腫</w:t>
      </w:r>
      <w:r w:rsidRPr="00D855A1">
        <w:rPr>
          <w:rFonts w:ascii="Times New Roman" w:eastAsia="標楷體" w:hAnsi="Times New Roman" w:cs="Times New Roman"/>
          <w:b/>
          <w:kern w:val="0"/>
          <w:sz w:val="28"/>
          <w:szCs w:val="28"/>
        </w:rPr>
        <w:t>(central retinal thickness, CRT)</w:t>
      </w:r>
      <w:proofErr w:type="gramStart"/>
      <w:r w:rsidRPr="00D855A1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≧</w:t>
      </w:r>
      <w:proofErr w:type="gramEnd"/>
      <w:r w:rsidRPr="00D855A1"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 300μm)</w:t>
      </w:r>
      <w:r w:rsidRPr="00D855A1">
        <w:rPr>
          <w:rFonts w:ascii="Times New Roman" w:eastAsia="標楷體" w:hAnsi="Times New Roman" w:cs="Times New Roman"/>
          <w:b/>
          <w:kern w:val="0"/>
          <w:sz w:val="28"/>
          <w:szCs w:val="28"/>
        </w:rPr>
        <w:t>，且</w:t>
      </w:r>
      <w:r w:rsidRPr="00D855A1">
        <w:rPr>
          <w:rFonts w:ascii="Times New Roman" w:eastAsia="標楷體" w:hAnsi="Times New Roman" w:cs="Times New Roman"/>
          <w:b/>
          <w:kern w:val="0"/>
          <w:sz w:val="28"/>
          <w:szCs w:val="28"/>
        </w:rPr>
        <w:t>OCT</w:t>
      </w:r>
      <w:r w:rsidRPr="00D855A1">
        <w:rPr>
          <w:rFonts w:ascii="Times New Roman" w:eastAsia="標楷體" w:hAnsi="Times New Roman" w:cs="Times New Roman"/>
          <w:b/>
          <w:kern w:val="0"/>
          <w:sz w:val="28"/>
          <w:szCs w:val="28"/>
        </w:rPr>
        <w:t>所測得黃斑中心厚度在治療</w:t>
      </w:r>
      <w:proofErr w:type="gramStart"/>
      <w:r w:rsidRPr="00D855A1">
        <w:rPr>
          <w:rFonts w:ascii="Times New Roman" w:eastAsia="標楷體" w:hAnsi="Times New Roman" w:cs="Times New Roman"/>
          <w:b/>
          <w:kern w:val="0"/>
          <w:sz w:val="28"/>
          <w:szCs w:val="28"/>
        </w:rPr>
        <w:t>期間，曾比</w:t>
      </w:r>
      <w:proofErr w:type="gramEnd"/>
      <w:r w:rsidRPr="00D855A1">
        <w:rPr>
          <w:rFonts w:ascii="Times New Roman" w:eastAsia="標楷體" w:hAnsi="Times New Roman" w:cs="Times New Roman"/>
          <w:b/>
          <w:kern w:val="0"/>
          <w:sz w:val="28"/>
          <w:szCs w:val="28"/>
        </w:rPr>
        <w:t>前一次申請所測厚度至少減少</w:t>
      </w:r>
      <w:r w:rsidRPr="00D855A1">
        <w:rPr>
          <w:rFonts w:ascii="Times New Roman" w:eastAsia="標楷體" w:hAnsi="Times New Roman" w:cs="Times New Roman"/>
          <w:b/>
          <w:kern w:val="0"/>
          <w:sz w:val="28"/>
          <w:szCs w:val="28"/>
        </w:rPr>
        <w:t>10%</w:t>
      </w:r>
      <w:r w:rsidRPr="00D855A1">
        <w:rPr>
          <w:rFonts w:ascii="Times New Roman" w:eastAsia="標楷體" w:hAnsi="Times New Roman" w:cs="Times New Roman"/>
          <w:b/>
          <w:kern w:val="0"/>
          <w:sz w:val="28"/>
          <w:szCs w:val="28"/>
        </w:rPr>
        <w:t>。</w:t>
      </w:r>
    </w:p>
    <w:p w14:paraId="6AC96BB1" w14:textId="77777777" w:rsidR="00D855A1" w:rsidRPr="00D855A1" w:rsidRDefault="00D855A1" w:rsidP="00D855A1">
      <w:pPr>
        <w:pStyle w:val="a7"/>
        <w:widowControl/>
        <w:numPr>
          <w:ilvl w:val="1"/>
          <w:numId w:val="46"/>
        </w:numPr>
        <w:tabs>
          <w:tab w:val="left" w:pos="709"/>
          <w:tab w:val="left" w:pos="1560"/>
        </w:tabs>
        <w:spacing w:line="440" w:lineRule="exact"/>
        <w:ind w:leftChars="0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D855A1">
        <w:rPr>
          <w:rFonts w:ascii="Times New Roman" w:eastAsia="標楷體" w:hAnsi="Times New Roman" w:cs="Times New Roman"/>
          <w:b/>
          <w:kern w:val="0"/>
          <w:sz w:val="28"/>
          <w:szCs w:val="28"/>
        </w:rPr>
        <w:t>糖化血色素</w:t>
      </w:r>
      <w:r w:rsidRPr="00D855A1">
        <w:rPr>
          <w:rFonts w:ascii="Times New Roman" w:eastAsia="標楷體" w:hAnsi="Times New Roman" w:cs="Times New Roman"/>
          <w:b/>
          <w:kern w:val="0"/>
          <w:sz w:val="28"/>
          <w:szCs w:val="28"/>
        </w:rPr>
        <w:t>(HbA1c)</w:t>
      </w:r>
      <w:r w:rsidRPr="00D855A1">
        <w:rPr>
          <w:rFonts w:ascii="Times New Roman" w:eastAsia="標楷體" w:hAnsi="Times New Roman" w:cs="Times New Roman"/>
          <w:b/>
          <w:kern w:val="0"/>
          <w:sz w:val="28"/>
          <w:szCs w:val="28"/>
        </w:rPr>
        <w:t>數值應</w:t>
      </w:r>
      <w:proofErr w:type="gramStart"/>
      <w:r w:rsidRPr="00D855A1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≦</w:t>
      </w:r>
      <w:proofErr w:type="gramEnd"/>
      <w:r w:rsidRPr="00D855A1">
        <w:rPr>
          <w:rFonts w:ascii="Times New Roman" w:eastAsia="標楷體" w:hAnsi="Times New Roman" w:cs="Times New Roman"/>
          <w:b/>
          <w:kern w:val="0"/>
          <w:sz w:val="28"/>
          <w:szCs w:val="28"/>
        </w:rPr>
        <w:t>8.0%</w:t>
      </w:r>
      <w:r w:rsidRPr="00D855A1">
        <w:rPr>
          <w:rFonts w:ascii="Times New Roman" w:eastAsia="標楷體" w:hAnsi="Times New Roman" w:cs="Times New Roman"/>
          <w:b/>
          <w:kern w:val="0"/>
          <w:sz w:val="28"/>
          <w:szCs w:val="28"/>
        </w:rPr>
        <w:t>。</w:t>
      </w:r>
    </w:p>
    <w:p w14:paraId="2ED5C03C" w14:textId="24A1B5D5" w:rsidR="00D855A1" w:rsidRPr="00D855A1" w:rsidRDefault="00D855A1" w:rsidP="00D855A1">
      <w:pPr>
        <w:pStyle w:val="a7"/>
        <w:widowControl/>
        <w:numPr>
          <w:ilvl w:val="1"/>
          <w:numId w:val="46"/>
        </w:numPr>
        <w:tabs>
          <w:tab w:val="left" w:pos="709"/>
          <w:tab w:val="left" w:pos="1560"/>
        </w:tabs>
        <w:spacing w:line="440" w:lineRule="exact"/>
        <w:ind w:leftChars="0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D855A1">
        <w:rPr>
          <w:rFonts w:ascii="Times New Roman" w:eastAsia="標楷體" w:hAnsi="Times New Roman" w:cs="Times New Roman"/>
          <w:b/>
          <w:kern w:val="0"/>
          <w:sz w:val="28"/>
          <w:szCs w:val="28"/>
        </w:rPr>
        <w:t>若患者腎功能不全者，</w:t>
      </w:r>
      <w:r w:rsidRPr="00D855A1">
        <w:rPr>
          <w:rFonts w:ascii="Times New Roman" w:eastAsia="標楷體" w:hAnsi="Times New Roman" w:cs="Times New Roman"/>
          <w:b/>
          <w:kern w:val="0"/>
          <w:sz w:val="28"/>
          <w:szCs w:val="28"/>
        </w:rPr>
        <w:t>eGFR</w:t>
      </w:r>
      <w:proofErr w:type="gramStart"/>
      <w:r w:rsidRPr="00D855A1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≧</w:t>
      </w:r>
      <w:proofErr w:type="gramEnd"/>
      <w:r w:rsidRPr="00D855A1">
        <w:rPr>
          <w:rFonts w:ascii="Times New Roman" w:eastAsia="標楷體" w:hAnsi="Times New Roman" w:cs="Times New Roman"/>
          <w:b/>
          <w:kern w:val="0"/>
          <w:sz w:val="28"/>
          <w:szCs w:val="28"/>
        </w:rPr>
        <w:t>60mL/min/1.73m2</w:t>
      </w:r>
      <w:r w:rsidRPr="00D855A1">
        <w:rPr>
          <w:rFonts w:ascii="Times New Roman" w:eastAsia="標楷體" w:hAnsi="Times New Roman" w:cs="Times New Roman"/>
          <w:b/>
          <w:kern w:val="0"/>
          <w:sz w:val="28"/>
          <w:szCs w:val="28"/>
        </w:rPr>
        <w:t>。</w:t>
      </w:r>
    </w:p>
    <w:p w14:paraId="5DE3E9F2" w14:textId="1D3DB84A" w:rsidR="007A6F41" w:rsidRPr="00D855A1" w:rsidRDefault="00D855A1" w:rsidP="00D855A1">
      <w:pPr>
        <w:pStyle w:val="a7"/>
        <w:widowControl/>
        <w:numPr>
          <w:ilvl w:val="0"/>
          <w:numId w:val="46"/>
        </w:numPr>
        <w:tabs>
          <w:tab w:val="left" w:pos="709"/>
          <w:tab w:val="left" w:pos="1560"/>
        </w:tabs>
        <w:spacing w:line="440" w:lineRule="exact"/>
        <w:ind w:leftChars="0" w:left="1560" w:hanging="709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D855A1">
        <w:rPr>
          <w:rFonts w:ascii="Times New Roman" w:eastAsia="標楷體" w:hAnsi="Times New Roman" w:cs="Times New Roman"/>
          <w:b/>
          <w:kern w:val="0"/>
          <w:sz w:val="28"/>
          <w:szCs w:val="28"/>
        </w:rPr>
        <w:t>本案列入「服務密集度」爭取預算，依預算滾動式放寬適應症。</w:t>
      </w:r>
    </w:p>
    <w:p w14:paraId="104BAD01" w14:textId="4238B4CA" w:rsidR="0028558E" w:rsidRDefault="0028558E" w:rsidP="0028558E">
      <w:pPr>
        <w:widowControl/>
        <w:tabs>
          <w:tab w:val="left" w:pos="567"/>
          <w:tab w:val="left" w:pos="1985"/>
        </w:tabs>
        <w:spacing w:beforeLines="50" w:before="180" w:line="440" w:lineRule="exact"/>
        <w:ind w:left="1985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14:paraId="147C706B" w14:textId="77777777" w:rsidR="0028558E" w:rsidRPr="0028558E" w:rsidRDefault="0028558E" w:rsidP="0028558E">
      <w:pPr>
        <w:widowControl/>
        <w:tabs>
          <w:tab w:val="left" w:pos="567"/>
          <w:tab w:val="left" w:pos="1985"/>
        </w:tabs>
        <w:spacing w:beforeLines="50" w:before="180" w:line="440" w:lineRule="exact"/>
        <w:ind w:left="1985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14:paraId="2F8184DE" w14:textId="5E918943" w:rsidR="00DD25B6" w:rsidRPr="006B1880" w:rsidRDefault="008F044C" w:rsidP="00534107">
      <w:pPr>
        <w:widowControl/>
        <w:numPr>
          <w:ilvl w:val="0"/>
          <w:numId w:val="2"/>
        </w:numPr>
        <w:tabs>
          <w:tab w:val="left" w:pos="567"/>
          <w:tab w:val="left" w:pos="1985"/>
        </w:tabs>
        <w:spacing w:beforeLines="50" w:before="180" w:line="440" w:lineRule="exact"/>
        <w:ind w:left="1985" w:hanging="1985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8F044C">
        <w:rPr>
          <w:rFonts w:ascii="Times New Roman" w:eastAsia="標楷體" w:hAnsi="Times New Roman" w:cs="Times New Roman"/>
          <w:b/>
          <w:kern w:val="0"/>
          <w:sz w:val="28"/>
          <w:szCs w:val="28"/>
        </w:rPr>
        <w:t>散會：</w:t>
      </w: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下午</w:t>
      </w:r>
      <w:r w:rsidR="00F803D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3</w:t>
      </w: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時</w:t>
      </w:r>
      <w:r w:rsidR="005F06C4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</w:t>
      </w:r>
      <w:r w:rsidR="00594246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0</w:t>
      </w:r>
      <w:r w:rsidR="00AB41E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分</w:t>
      </w:r>
    </w:p>
    <w:sectPr w:rsidR="00DD25B6" w:rsidRPr="006B1880" w:rsidSect="00A17498">
      <w:footerReference w:type="even" r:id="rId8"/>
      <w:footerReference w:type="default" r:id="rId9"/>
      <w:pgSz w:w="11907" w:h="16840" w:code="9"/>
      <w:pgMar w:top="1134" w:right="1134" w:bottom="1134" w:left="1134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13D9B" w14:textId="77777777" w:rsidR="00134191" w:rsidRDefault="00134191" w:rsidP="00766ECC">
      <w:r>
        <w:separator/>
      </w:r>
    </w:p>
  </w:endnote>
  <w:endnote w:type="continuationSeparator" w:id="0">
    <w:p w14:paraId="34188530" w14:textId="77777777" w:rsidR="00134191" w:rsidRDefault="00134191" w:rsidP="0076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">
    <w:altName w:val="MS Mincho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43B5" w14:textId="7D97709A" w:rsidR="001A5416" w:rsidRDefault="00AA0664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A19B0">
      <w:rPr>
        <w:rStyle w:val="af0"/>
        <w:noProof/>
      </w:rPr>
      <w:t>5</w:t>
    </w:r>
    <w:r>
      <w:rPr>
        <w:rStyle w:val="af0"/>
      </w:rPr>
      <w:fldChar w:fldCharType="end"/>
    </w:r>
  </w:p>
  <w:p w14:paraId="4BAB40B5" w14:textId="77777777" w:rsidR="001A5416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5B67" w14:textId="43A51C51" w:rsidR="001A5416" w:rsidRDefault="00AA0664" w:rsidP="00C8074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1A20" w:rsidRPr="007D1A20">
      <w:rPr>
        <w:noProof/>
        <w:lang w:val="zh-TW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45BD" w14:textId="77777777" w:rsidR="00134191" w:rsidRDefault="00134191" w:rsidP="00766ECC">
      <w:r>
        <w:separator/>
      </w:r>
    </w:p>
  </w:footnote>
  <w:footnote w:type="continuationSeparator" w:id="0">
    <w:p w14:paraId="3803B2F2" w14:textId="77777777" w:rsidR="00134191" w:rsidRDefault="00134191" w:rsidP="00766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5EF2CF00"/>
    <w:lvl w:ilvl="0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8"/>
        <w:szCs w:val="28"/>
        <w:lang w:val="en-US"/>
      </w:rPr>
    </w:lvl>
  </w:abstractNum>
  <w:abstractNum w:abstractNumId="1" w15:restartNumberingAfterBreak="0">
    <w:nsid w:val="01DE3FB8"/>
    <w:multiLevelType w:val="hybridMultilevel"/>
    <w:tmpl w:val="8A0A2A12"/>
    <w:lvl w:ilvl="0" w:tplc="19B8E71E">
      <w:start w:val="1"/>
      <w:numFmt w:val="taiwaneseCountingThousand"/>
      <w:lvlText w:val="(%1)"/>
      <w:lvlJc w:val="left"/>
      <w:pPr>
        <w:ind w:left="1448" w:hanging="480"/>
      </w:pPr>
    </w:lvl>
    <w:lvl w:ilvl="1" w:tplc="04090019">
      <w:start w:val="1"/>
      <w:numFmt w:val="ideographTraditional"/>
      <w:lvlText w:val="%2、"/>
      <w:lvlJc w:val="left"/>
      <w:pPr>
        <w:ind w:left="1928" w:hanging="480"/>
      </w:pPr>
    </w:lvl>
    <w:lvl w:ilvl="2" w:tplc="0409001B">
      <w:start w:val="1"/>
      <w:numFmt w:val="lowerRoman"/>
      <w:lvlText w:val="%3."/>
      <w:lvlJc w:val="right"/>
      <w:pPr>
        <w:ind w:left="2408" w:hanging="480"/>
      </w:pPr>
    </w:lvl>
    <w:lvl w:ilvl="3" w:tplc="0409000F">
      <w:start w:val="1"/>
      <w:numFmt w:val="decimal"/>
      <w:lvlText w:val="%4."/>
      <w:lvlJc w:val="left"/>
      <w:pPr>
        <w:ind w:left="2888" w:hanging="480"/>
      </w:pPr>
    </w:lvl>
    <w:lvl w:ilvl="4" w:tplc="04090019">
      <w:start w:val="1"/>
      <w:numFmt w:val="ideographTraditional"/>
      <w:lvlText w:val="%5、"/>
      <w:lvlJc w:val="left"/>
      <w:pPr>
        <w:ind w:left="3368" w:hanging="480"/>
      </w:pPr>
    </w:lvl>
    <w:lvl w:ilvl="5" w:tplc="0409001B">
      <w:start w:val="1"/>
      <w:numFmt w:val="lowerRoman"/>
      <w:lvlText w:val="%6."/>
      <w:lvlJc w:val="right"/>
      <w:pPr>
        <w:ind w:left="3848" w:hanging="480"/>
      </w:pPr>
    </w:lvl>
    <w:lvl w:ilvl="6" w:tplc="0409000F">
      <w:start w:val="1"/>
      <w:numFmt w:val="decimal"/>
      <w:lvlText w:val="%7."/>
      <w:lvlJc w:val="left"/>
      <w:pPr>
        <w:ind w:left="4328" w:hanging="480"/>
      </w:pPr>
    </w:lvl>
    <w:lvl w:ilvl="7" w:tplc="04090019">
      <w:start w:val="1"/>
      <w:numFmt w:val="ideographTraditional"/>
      <w:lvlText w:val="%8、"/>
      <w:lvlJc w:val="left"/>
      <w:pPr>
        <w:ind w:left="4808" w:hanging="480"/>
      </w:pPr>
    </w:lvl>
    <w:lvl w:ilvl="8" w:tplc="0409001B">
      <w:start w:val="1"/>
      <w:numFmt w:val="lowerRoman"/>
      <w:lvlText w:val="%9."/>
      <w:lvlJc w:val="right"/>
      <w:pPr>
        <w:ind w:left="5288" w:hanging="480"/>
      </w:pPr>
    </w:lvl>
  </w:abstractNum>
  <w:abstractNum w:abstractNumId="2" w15:restartNumberingAfterBreak="0">
    <w:nsid w:val="02371862"/>
    <w:multiLevelType w:val="hybridMultilevel"/>
    <w:tmpl w:val="749852B6"/>
    <w:lvl w:ilvl="0" w:tplc="369669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4C2953"/>
    <w:multiLevelType w:val="hybridMultilevel"/>
    <w:tmpl w:val="04C69A38"/>
    <w:lvl w:ilvl="0" w:tplc="9B26723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53765872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 w:val="0"/>
        <w:color w:val="000000"/>
        <w:sz w:val="28"/>
        <w:szCs w:val="28"/>
        <w:lang w:val="en-US"/>
      </w:rPr>
    </w:lvl>
    <w:lvl w:ilvl="2" w:tplc="B31261CE">
      <w:start w:val="1"/>
      <w:numFmt w:val="taiwaneseCountingThousand"/>
      <w:lvlText w:val="(%3)"/>
      <w:lvlJc w:val="left"/>
      <w:pPr>
        <w:ind w:left="1440" w:hanging="480"/>
      </w:pPr>
      <w:rPr>
        <w:rFonts w:ascii="標楷體" w:eastAsia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5F205E"/>
    <w:multiLevelType w:val="hybridMultilevel"/>
    <w:tmpl w:val="BF5A8E48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091076"/>
    <w:multiLevelType w:val="hybridMultilevel"/>
    <w:tmpl w:val="580E8092"/>
    <w:lvl w:ilvl="0" w:tplc="C86C6820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0B7F3CDB"/>
    <w:multiLevelType w:val="hybridMultilevel"/>
    <w:tmpl w:val="D7545418"/>
    <w:lvl w:ilvl="0" w:tplc="7D7A3A86">
      <w:start w:val="2"/>
      <w:numFmt w:val="ideographLegalTraditional"/>
      <w:lvlText w:val="%1、"/>
      <w:lvlJc w:val="left"/>
      <w:pPr>
        <w:ind w:left="1146" w:hanging="720"/>
      </w:pPr>
      <w:rPr>
        <w:rFonts w:hint="default"/>
        <w:b/>
        <w:lang w:val="en-US"/>
      </w:rPr>
    </w:lvl>
    <w:lvl w:ilvl="1" w:tplc="D11A8EAA">
      <w:start w:val="1"/>
      <w:numFmt w:val="taiwaneseCountingThousand"/>
      <w:lvlText w:val="%2、"/>
      <w:lvlJc w:val="left"/>
      <w:pPr>
        <w:ind w:left="622" w:hanging="480"/>
      </w:pPr>
      <w:rPr>
        <w:rFonts w:ascii="Times New Roman" w:hAnsi="Times New Roman" w:hint="default"/>
        <w:b w:val="0"/>
        <w:sz w:val="28"/>
        <w:szCs w:val="28"/>
        <w:lang w:val="en-US"/>
      </w:rPr>
    </w:lvl>
    <w:lvl w:ilvl="2" w:tplc="C72A42FE">
      <w:start w:val="1"/>
      <w:numFmt w:val="taiwaneseCountingThousand"/>
      <w:lvlText w:val="(%3)"/>
      <w:lvlJc w:val="left"/>
      <w:pPr>
        <w:ind w:left="1440" w:hanging="480"/>
      </w:pPr>
      <w:rPr>
        <w:rFonts w:ascii="標楷體" w:eastAsia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F3639D"/>
    <w:multiLevelType w:val="hybridMultilevel"/>
    <w:tmpl w:val="9E9E7CF2"/>
    <w:lvl w:ilvl="0" w:tplc="06262868">
      <w:start w:val="1"/>
      <w:numFmt w:val="taiwaneseCountingThousand"/>
      <w:lvlText w:val="(%1)"/>
      <w:lvlJc w:val="left"/>
      <w:pPr>
        <w:ind w:left="1188" w:hanging="480"/>
      </w:pPr>
      <w:rPr>
        <w:rFonts w:ascii="標楷體" w:eastAsia="標楷體" w:hAnsi="標楷體" w:hint="eastAsia"/>
      </w:rPr>
    </w:lvl>
    <w:lvl w:ilvl="1" w:tplc="8140F960">
      <w:start w:val="1"/>
      <w:numFmt w:val="decimal"/>
      <w:lvlText w:val="%2."/>
      <w:lvlJc w:val="left"/>
      <w:pPr>
        <w:ind w:left="1668" w:hanging="480"/>
      </w:pPr>
      <w:rPr>
        <w:rFonts w:ascii="Times New Roman" w:hAnsi="Times New Roman" w:cs="Times New Roman" w:hint="default"/>
      </w:rPr>
    </w:lvl>
    <w:lvl w:ilvl="2" w:tplc="D33E9694">
      <w:start w:val="1"/>
      <w:numFmt w:val="decimal"/>
      <w:lvlText w:val="(%3)"/>
      <w:lvlJc w:val="left"/>
      <w:pPr>
        <w:ind w:left="2148" w:hanging="480"/>
      </w:pPr>
      <w:rPr>
        <w:rFonts w:ascii="Times New Roman" w:hAnsi="Times New Roman" w:cs="Times New Roman" w:hint="default"/>
      </w:rPr>
    </w:lvl>
    <w:lvl w:ilvl="3" w:tplc="226CCBA6">
      <w:start w:val="1"/>
      <w:numFmt w:val="decimal"/>
      <w:lvlText w:val="(%4)"/>
      <w:lvlJc w:val="left"/>
      <w:pPr>
        <w:ind w:left="2616" w:hanging="468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 w15:restartNumberingAfterBreak="0">
    <w:nsid w:val="143746F7"/>
    <w:multiLevelType w:val="hybridMultilevel"/>
    <w:tmpl w:val="8014EBB8"/>
    <w:lvl w:ilvl="0" w:tplc="FFFFFFFF">
      <w:start w:val="1"/>
      <w:numFmt w:val="decimal"/>
      <w:lvlText w:val="%1."/>
      <w:lvlJc w:val="left"/>
      <w:pPr>
        <w:ind w:left="14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4FA785A"/>
    <w:multiLevelType w:val="hybridMultilevel"/>
    <w:tmpl w:val="20C0B9FE"/>
    <w:lvl w:ilvl="0" w:tplc="FFFFFFFF">
      <w:start w:val="1"/>
      <w:numFmt w:val="decimal"/>
      <w:lvlText w:val="(%1)"/>
      <w:lvlJc w:val="left"/>
      <w:pPr>
        <w:ind w:left="795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75" w:hanging="480"/>
      </w:pPr>
    </w:lvl>
    <w:lvl w:ilvl="2" w:tplc="FFFFFFFF" w:tentative="1">
      <w:start w:val="1"/>
      <w:numFmt w:val="lowerRoman"/>
      <w:lvlText w:val="%3."/>
      <w:lvlJc w:val="right"/>
      <w:pPr>
        <w:ind w:left="1755" w:hanging="480"/>
      </w:pPr>
    </w:lvl>
    <w:lvl w:ilvl="3" w:tplc="FFFFFFFF" w:tentative="1">
      <w:start w:val="1"/>
      <w:numFmt w:val="decimal"/>
      <w:lvlText w:val="%4."/>
      <w:lvlJc w:val="left"/>
      <w:pPr>
        <w:ind w:left="223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15" w:hanging="480"/>
      </w:pPr>
    </w:lvl>
    <w:lvl w:ilvl="5" w:tplc="FFFFFFFF" w:tentative="1">
      <w:start w:val="1"/>
      <w:numFmt w:val="lowerRoman"/>
      <w:lvlText w:val="%6."/>
      <w:lvlJc w:val="right"/>
      <w:pPr>
        <w:ind w:left="3195" w:hanging="480"/>
      </w:pPr>
    </w:lvl>
    <w:lvl w:ilvl="6" w:tplc="FFFFFFFF" w:tentative="1">
      <w:start w:val="1"/>
      <w:numFmt w:val="decimal"/>
      <w:lvlText w:val="%7."/>
      <w:lvlJc w:val="left"/>
      <w:pPr>
        <w:ind w:left="367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55" w:hanging="480"/>
      </w:pPr>
    </w:lvl>
    <w:lvl w:ilvl="8" w:tplc="FFFFFFFF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0" w15:restartNumberingAfterBreak="0">
    <w:nsid w:val="17A96481"/>
    <w:multiLevelType w:val="hybridMultilevel"/>
    <w:tmpl w:val="4F54C746"/>
    <w:lvl w:ilvl="0" w:tplc="578851B4">
      <w:start w:val="1"/>
      <w:numFmt w:val="taiwaneseCountingThousand"/>
      <w:lvlText w:val="(%1)"/>
      <w:lvlJc w:val="left"/>
      <w:pPr>
        <w:ind w:left="1188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1" w15:restartNumberingAfterBreak="0">
    <w:nsid w:val="18941E7E"/>
    <w:multiLevelType w:val="hybridMultilevel"/>
    <w:tmpl w:val="135E6F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8FB0163"/>
    <w:multiLevelType w:val="hybridMultilevel"/>
    <w:tmpl w:val="F410ABC0"/>
    <w:lvl w:ilvl="0" w:tplc="5EA4536A">
      <w:start w:val="1"/>
      <w:numFmt w:val="taiwaneseCountingThousand"/>
      <w:lvlText w:val="(%1)"/>
      <w:lvlJc w:val="left"/>
      <w:pPr>
        <w:ind w:left="1188" w:hanging="480"/>
      </w:pPr>
      <w:rPr>
        <w:rFonts w:ascii="標楷體" w:eastAsia="標楷體" w:hAnsi="標楷體" w:cs="標楷體" w:hint="eastAsia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3" w15:restartNumberingAfterBreak="0">
    <w:nsid w:val="1B93156E"/>
    <w:multiLevelType w:val="hybridMultilevel"/>
    <w:tmpl w:val="C58403E0"/>
    <w:lvl w:ilvl="0" w:tplc="8258006A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1CA17663"/>
    <w:multiLevelType w:val="hybridMultilevel"/>
    <w:tmpl w:val="938C0CBE"/>
    <w:lvl w:ilvl="0" w:tplc="0C86DF84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DA20ADD"/>
    <w:multiLevelType w:val="hybridMultilevel"/>
    <w:tmpl w:val="315C1A76"/>
    <w:lvl w:ilvl="0" w:tplc="8A3EFD26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 w15:restartNumberingAfterBreak="0">
    <w:nsid w:val="1E5020DA"/>
    <w:multiLevelType w:val="hybridMultilevel"/>
    <w:tmpl w:val="E97E17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4D65848"/>
    <w:multiLevelType w:val="hybridMultilevel"/>
    <w:tmpl w:val="845EA396"/>
    <w:lvl w:ilvl="0" w:tplc="F796BC4A">
      <w:start w:val="1"/>
      <w:numFmt w:val="taiwaneseCountingThousand"/>
      <w:lvlText w:val="(%1)"/>
      <w:lvlJc w:val="left"/>
      <w:pPr>
        <w:ind w:left="1188" w:hanging="480"/>
      </w:pPr>
      <w:rPr>
        <w:rFonts w:ascii="標楷體" w:eastAsia="標楷體" w:hAnsi="標楷體" w:hint="eastAsia"/>
      </w:rPr>
    </w:lvl>
    <w:lvl w:ilvl="1" w:tplc="21B0E1B4">
      <w:start w:val="1"/>
      <w:numFmt w:val="decimal"/>
      <w:lvlText w:val="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8" w15:restartNumberingAfterBreak="0">
    <w:nsid w:val="25B00615"/>
    <w:multiLevelType w:val="hybridMultilevel"/>
    <w:tmpl w:val="6C28D472"/>
    <w:lvl w:ilvl="0" w:tplc="B7968812">
      <w:start w:val="1"/>
      <w:numFmt w:val="taiwaneseCountingThousand"/>
      <w:lvlText w:val="(%1)"/>
      <w:lvlJc w:val="left"/>
      <w:pPr>
        <w:ind w:left="119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9" w15:restartNumberingAfterBreak="0">
    <w:nsid w:val="26F241D3"/>
    <w:multiLevelType w:val="hybridMultilevel"/>
    <w:tmpl w:val="E9AE70A6"/>
    <w:lvl w:ilvl="0" w:tplc="27929A2A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 w15:restartNumberingAfterBreak="0">
    <w:nsid w:val="2A0D61EB"/>
    <w:multiLevelType w:val="hybridMultilevel"/>
    <w:tmpl w:val="64D0057E"/>
    <w:lvl w:ilvl="0" w:tplc="DEFE653C">
      <w:start w:val="1"/>
      <w:numFmt w:val="decimal"/>
      <w:lvlText w:val="(%1)"/>
      <w:lvlJc w:val="left"/>
      <w:pPr>
        <w:ind w:left="6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ind w:left="4486" w:hanging="480"/>
      </w:pPr>
    </w:lvl>
  </w:abstractNum>
  <w:abstractNum w:abstractNumId="21" w15:restartNumberingAfterBreak="0">
    <w:nsid w:val="2AA656E4"/>
    <w:multiLevelType w:val="hybridMultilevel"/>
    <w:tmpl w:val="91B8D238"/>
    <w:lvl w:ilvl="0" w:tplc="FFFFFFFF">
      <w:start w:val="1"/>
      <w:numFmt w:val="decimal"/>
      <w:lvlText w:val="(%1)"/>
      <w:lvlJc w:val="left"/>
      <w:pPr>
        <w:ind w:left="795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75" w:hanging="480"/>
      </w:pPr>
    </w:lvl>
    <w:lvl w:ilvl="2" w:tplc="FFFFFFFF" w:tentative="1">
      <w:start w:val="1"/>
      <w:numFmt w:val="lowerRoman"/>
      <w:lvlText w:val="%3."/>
      <w:lvlJc w:val="right"/>
      <w:pPr>
        <w:ind w:left="1755" w:hanging="480"/>
      </w:pPr>
    </w:lvl>
    <w:lvl w:ilvl="3" w:tplc="FFFFFFFF" w:tentative="1">
      <w:start w:val="1"/>
      <w:numFmt w:val="decimal"/>
      <w:lvlText w:val="%4."/>
      <w:lvlJc w:val="left"/>
      <w:pPr>
        <w:ind w:left="223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15" w:hanging="480"/>
      </w:pPr>
    </w:lvl>
    <w:lvl w:ilvl="5" w:tplc="FFFFFFFF" w:tentative="1">
      <w:start w:val="1"/>
      <w:numFmt w:val="lowerRoman"/>
      <w:lvlText w:val="%6."/>
      <w:lvlJc w:val="right"/>
      <w:pPr>
        <w:ind w:left="3195" w:hanging="480"/>
      </w:pPr>
    </w:lvl>
    <w:lvl w:ilvl="6" w:tplc="FFFFFFFF" w:tentative="1">
      <w:start w:val="1"/>
      <w:numFmt w:val="decimal"/>
      <w:lvlText w:val="%7."/>
      <w:lvlJc w:val="left"/>
      <w:pPr>
        <w:ind w:left="367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55" w:hanging="480"/>
      </w:pPr>
    </w:lvl>
    <w:lvl w:ilvl="8" w:tplc="FFFFFFFF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22" w15:restartNumberingAfterBreak="0">
    <w:nsid w:val="2FC12C17"/>
    <w:multiLevelType w:val="hybridMultilevel"/>
    <w:tmpl w:val="496AD442"/>
    <w:lvl w:ilvl="0" w:tplc="A8F8D3AE">
      <w:start w:val="1"/>
      <w:numFmt w:val="taiwaneseCountingThousand"/>
      <w:lvlText w:val="(%1)"/>
      <w:lvlJc w:val="left"/>
      <w:pPr>
        <w:ind w:left="1188" w:hanging="480"/>
      </w:pPr>
      <w:rPr>
        <w:rFonts w:ascii="標楷體" w:eastAsia="標楷體" w:hAnsi="標楷體" w:cs="標楷體" w:hint="eastAsia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3" w15:restartNumberingAfterBreak="0">
    <w:nsid w:val="326E6F71"/>
    <w:multiLevelType w:val="hybridMultilevel"/>
    <w:tmpl w:val="44A28BBE"/>
    <w:lvl w:ilvl="0" w:tplc="5BCC141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53A244F"/>
    <w:multiLevelType w:val="hybridMultilevel"/>
    <w:tmpl w:val="0A42E7CC"/>
    <w:lvl w:ilvl="0" w:tplc="FE92B346">
      <w:start w:val="1"/>
      <w:numFmt w:val="taiwaneseCountingThousand"/>
      <w:lvlText w:val="(%1)"/>
      <w:lvlJc w:val="left"/>
      <w:pPr>
        <w:ind w:left="1188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5" w15:restartNumberingAfterBreak="0">
    <w:nsid w:val="3D800BF9"/>
    <w:multiLevelType w:val="hybridMultilevel"/>
    <w:tmpl w:val="1D3E5808"/>
    <w:lvl w:ilvl="0" w:tplc="934C3650">
      <w:start w:val="1"/>
      <w:numFmt w:val="taiwaneseCountingThousand"/>
      <w:lvlText w:val="(%1)"/>
      <w:lvlJc w:val="left"/>
      <w:pPr>
        <w:ind w:left="1188" w:hanging="480"/>
      </w:pPr>
      <w:rPr>
        <w:rFonts w:ascii="標楷體" w:eastAsia="標楷體" w:hAnsi="標楷體" w:cs="標楷體" w:hint="eastAsia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6" w15:restartNumberingAfterBreak="0">
    <w:nsid w:val="3DA117B9"/>
    <w:multiLevelType w:val="hybridMultilevel"/>
    <w:tmpl w:val="0AF6CB3E"/>
    <w:lvl w:ilvl="0" w:tplc="8794D04E">
      <w:start w:val="1"/>
      <w:numFmt w:val="taiwaneseCountingThousand"/>
      <w:lvlText w:val="(%1)"/>
      <w:lvlJc w:val="left"/>
      <w:pPr>
        <w:ind w:left="2323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7" w15:restartNumberingAfterBreak="0">
    <w:nsid w:val="3E975DC4"/>
    <w:multiLevelType w:val="hybridMultilevel"/>
    <w:tmpl w:val="25082C78"/>
    <w:lvl w:ilvl="0" w:tplc="86FE40E2">
      <w:start w:val="1"/>
      <w:numFmt w:val="taiwaneseCountingThousand"/>
      <w:lvlText w:val="(%1)"/>
      <w:lvlJc w:val="left"/>
      <w:pPr>
        <w:ind w:left="1188" w:hanging="480"/>
      </w:pPr>
      <w:rPr>
        <w:rFonts w:ascii="標楷體" w:eastAsia="標楷體" w:hAnsi="標楷體" w:hint="eastAsia"/>
      </w:rPr>
    </w:lvl>
    <w:lvl w:ilvl="1" w:tplc="6F3E042A">
      <w:start w:val="1"/>
      <w:numFmt w:val="decimal"/>
      <w:lvlText w:val="%2."/>
      <w:lvlJc w:val="left"/>
      <w:pPr>
        <w:ind w:left="1668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8" w15:restartNumberingAfterBreak="0">
    <w:nsid w:val="4045478C"/>
    <w:multiLevelType w:val="hybridMultilevel"/>
    <w:tmpl w:val="1728B696"/>
    <w:lvl w:ilvl="0" w:tplc="31D4FA08">
      <w:start w:val="1"/>
      <w:numFmt w:val="taiwaneseCountingThousand"/>
      <w:lvlText w:val="(%1)"/>
      <w:lvlJc w:val="left"/>
      <w:pPr>
        <w:ind w:left="764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9" w15:restartNumberingAfterBreak="0">
    <w:nsid w:val="450176FF"/>
    <w:multiLevelType w:val="hybridMultilevel"/>
    <w:tmpl w:val="824E55DA"/>
    <w:lvl w:ilvl="0" w:tplc="31D4FA08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496606BF"/>
    <w:multiLevelType w:val="hybridMultilevel"/>
    <w:tmpl w:val="B37E7CFE"/>
    <w:lvl w:ilvl="0" w:tplc="9E9070C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4B42688B"/>
    <w:multiLevelType w:val="hybridMultilevel"/>
    <w:tmpl w:val="8014EBB8"/>
    <w:lvl w:ilvl="0" w:tplc="FFFFFFFF">
      <w:start w:val="1"/>
      <w:numFmt w:val="decimal"/>
      <w:lvlText w:val="%1."/>
      <w:lvlJc w:val="left"/>
      <w:pPr>
        <w:ind w:left="14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4DC12211"/>
    <w:multiLevelType w:val="hybridMultilevel"/>
    <w:tmpl w:val="20C0B9FE"/>
    <w:lvl w:ilvl="0" w:tplc="DEFE653C">
      <w:start w:val="1"/>
      <w:numFmt w:val="decimal"/>
      <w:lvlText w:val="(%1)"/>
      <w:lvlJc w:val="left"/>
      <w:pPr>
        <w:ind w:left="79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3" w15:restartNumberingAfterBreak="0">
    <w:nsid w:val="531878CC"/>
    <w:multiLevelType w:val="hybridMultilevel"/>
    <w:tmpl w:val="A89CDB20"/>
    <w:lvl w:ilvl="0" w:tplc="F95E0D26">
      <w:start w:val="1"/>
      <w:numFmt w:val="taiwaneseCountingThousand"/>
      <w:lvlText w:val="(%1)"/>
      <w:lvlJc w:val="left"/>
      <w:pPr>
        <w:ind w:left="466" w:hanging="480"/>
      </w:pPr>
      <w:rPr>
        <w:rFonts w:hAnsi="Calibri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46" w:hanging="480"/>
      </w:pPr>
    </w:lvl>
    <w:lvl w:ilvl="2" w:tplc="0409001B">
      <w:start w:val="1"/>
      <w:numFmt w:val="lowerRoman"/>
      <w:lvlText w:val="%3."/>
      <w:lvlJc w:val="right"/>
      <w:pPr>
        <w:ind w:left="1426" w:hanging="480"/>
      </w:pPr>
    </w:lvl>
    <w:lvl w:ilvl="3" w:tplc="0409000F">
      <w:start w:val="1"/>
      <w:numFmt w:val="decimal"/>
      <w:lvlText w:val="%4."/>
      <w:lvlJc w:val="left"/>
      <w:pPr>
        <w:ind w:left="1906" w:hanging="480"/>
      </w:pPr>
    </w:lvl>
    <w:lvl w:ilvl="4" w:tplc="04090019">
      <w:start w:val="1"/>
      <w:numFmt w:val="ideographTraditional"/>
      <w:lvlText w:val="%5、"/>
      <w:lvlJc w:val="left"/>
      <w:pPr>
        <w:ind w:left="2386" w:hanging="480"/>
      </w:pPr>
    </w:lvl>
    <w:lvl w:ilvl="5" w:tplc="0409001B">
      <w:start w:val="1"/>
      <w:numFmt w:val="lowerRoman"/>
      <w:lvlText w:val="%6."/>
      <w:lvlJc w:val="right"/>
      <w:pPr>
        <w:ind w:left="2866" w:hanging="480"/>
      </w:pPr>
    </w:lvl>
    <w:lvl w:ilvl="6" w:tplc="0409000F">
      <w:start w:val="1"/>
      <w:numFmt w:val="decimal"/>
      <w:lvlText w:val="%7."/>
      <w:lvlJc w:val="left"/>
      <w:pPr>
        <w:ind w:left="3346" w:hanging="480"/>
      </w:pPr>
    </w:lvl>
    <w:lvl w:ilvl="7" w:tplc="04090019">
      <w:start w:val="1"/>
      <w:numFmt w:val="ideographTraditional"/>
      <w:lvlText w:val="%8、"/>
      <w:lvlJc w:val="left"/>
      <w:pPr>
        <w:ind w:left="3826" w:hanging="480"/>
      </w:pPr>
    </w:lvl>
    <w:lvl w:ilvl="8" w:tplc="0409001B">
      <w:start w:val="1"/>
      <w:numFmt w:val="lowerRoman"/>
      <w:lvlText w:val="%9."/>
      <w:lvlJc w:val="right"/>
      <w:pPr>
        <w:ind w:left="4306" w:hanging="480"/>
      </w:pPr>
    </w:lvl>
  </w:abstractNum>
  <w:abstractNum w:abstractNumId="34" w15:restartNumberingAfterBreak="0">
    <w:nsid w:val="533D257B"/>
    <w:multiLevelType w:val="hybridMultilevel"/>
    <w:tmpl w:val="8C98050E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3912BAE"/>
    <w:multiLevelType w:val="hybridMultilevel"/>
    <w:tmpl w:val="BF5A8E48"/>
    <w:lvl w:ilvl="0" w:tplc="DEFE653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9596A46"/>
    <w:multiLevelType w:val="hybridMultilevel"/>
    <w:tmpl w:val="9B3232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A4E1B45"/>
    <w:multiLevelType w:val="hybridMultilevel"/>
    <w:tmpl w:val="64D0057E"/>
    <w:lvl w:ilvl="0" w:tplc="FFFFFFFF">
      <w:start w:val="1"/>
      <w:numFmt w:val="decimal"/>
      <w:lvlText w:val="(%1)"/>
      <w:lvlJc w:val="left"/>
      <w:pPr>
        <w:ind w:left="646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126" w:hanging="480"/>
      </w:pPr>
    </w:lvl>
    <w:lvl w:ilvl="2" w:tplc="FFFFFFFF" w:tentative="1">
      <w:start w:val="1"/>
      <w:numFmt w:val="lowerRoman"/>
      <w:lvlText w:val="%3."/>
      <w:lvlJc w:val="right"/>
      <w:pPr>
        <w:ind w:left="1606" w:hanging="480"/>
      </w:pPr>
    </w:lvl>
    <w:lvl w:ilvl="3" w:tplc="FFFFFFFF" w:tentative="1">
      <w:start w:val="1"/>
      <w:numFmt w:val="decimal"/>
      <w:lvlText w:val="%4."/>
      <w:lvlJc w:val="left"/>
      <w:pPr>
        <w:ind w:left="208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66" w:hanging="480"/>
      </w:pPr>
    </w:lvl>
    <w:lvl w:ilvl="5" w:tplc="FFFFFFFF" w:tentative="1">
      <w:start w:val="1"/>
      <w:numFmt w:val="lowerRoman"/>
      <w:lvlText w:val="%6."/>
      <w:lvlJc w:val="right"/>
      <w:pPr>
        <w:ind w:left="3046" w:hanging="480"/>
      </w:pPr>
    </w:lvl>
    <w:lvl w:ilvl="6" w:tplc="FFFFFFFF" w:tentative="1">
      <w:start w:val="1"/>
      <w:numFmt w:val="decimal"/>
      <w:lvlText w:val="%7."/>
      <w:lvlJc w:val="left"/>
      <w:pPr>
        <w:ind w:left="352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06" w:hanging="480"/>
      </w:pPr>
    </w:lvl>
    <w:lvl w:ilvl="8" w:tplc="FFFFFFFF" w:tentative="1">
      <w:start w:val="1"/>
      <w:numFmt w:val="lowerRoman"/>
      <w:lvlText w:val="%9."/>
      <w:lvlJc w:val="right"/>
      <w:pPr>
        <w:ind w:left="4486" w:hanging="480"/>
      </w:pPr>
    </w:lvl>
  </w:abstractNum>
  <w:abstractNum w:abstractNumId="38" w15:restartNumberingAfterBreak="0">
    <w:nsid w:val="5EDC649B"/>
    <w:multiLevelType w:val="hybridMultilevel"/>
    <w:tmpl w:val="91B8D238"/>
    <w:lvl w:ilvl="0" w:tplc="DEFE653C">
      <w:start w:val="1"/>
      <w:numFmt w:val="decimal"/>
      <w:lvlText w:val="(%1)"/>
      <w:lvlJc w:val="left"/>
      <w:pPr>
        <w:ind w:left="79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9" w15:restartNumberingAfterBreak="0">
    <w:nsid w:val="5F72563A"/>
    <w:multiLevelType w:val="hybridMultilevel"/>
    <w:tmpl w:val="CA223690"/>
    <w:lvl w:ilvl="0" w:tplc="A1EC549E">
      <w:start w:val="1"/>
      <w:numFmt w:val="taiwaneseCountingThousand"/>
      <w:lvlText w:val="(%1)"/>
      <w:lvlJc w:val="left"/>
      <w:pPr>
        <w:ind w:left="1187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40" w15:restartNumberingAfterBreak="0">
    <w:nsid w:val="646D7395"/>
    <w:multiLevelType w:val="hybridMultilevel"/>
    <w:tmpl w:val="1B5C14F8"/>
    <w:lvl w:ilvl="0" w:tplc="B3C29972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1" w15:restartNumberingAfterBreak="0">
    <w:nsid w:val="6C3323F9"/>
    <w:multiLevelType w:val="hybridMultilevel"/>
    <w:tmpl w:val="E6C25068"/>
    <w:lvl w:ilvl="0" w:tplc="31A8876C">
      <w:start w:val="1"/>
      <w:numFmt w:val="taiwaneseCountingThousand"/>
      <w:lvlText w:val="(%1)"/>
      <w:lvlJc w:val="left"/>
      <w:pPr>
        <w:ind w:left="1188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2" w15:restartNumberingAfterBreak="0">
    <w:nsid w:val="712E3390"/>
    <w:multiLevelType w:val="hybridMultilevel"/>
    <w:tmpl w:val="221E5888"/>
    <w:lvl w:ilvl="0" w:tplc="17BCC9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3B65F84"/>
    <w:multiLevelType w:val="hybridMultilevel"/>
    <w:tmpl w:val="6D42EC7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4" w15:restartNumberingAfterBreak="0">
    <w:nsid w:val="73F37B6D"/>
    <w:multiLevelType w:val="hybridMultilevel"/>
    <w:tmpl w:val="FA9E1D14"/>
    <w:lvl w:ilvl="0" w:tplc="FF16749E">
      <w:start w:val="1"/>
      <w:numFmt w:val="taiwaneseCountingThousand"/>
      <w:lvlText w:val="(%1)"/>
      <w:lvlJc w:val="left"/>
      <w:pPr>
        <w:ind w:left="1404" w:hanging="480"/>
      </w:pPr>
      <w:rPr>
        <w:rFonts w:ascii="標楷體" w:eastAsia="標楷體" w:hAnsi="標楷體" w:cs="標楷體" w:hint="eastAsia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45" w15:restartNumberingAfterBreak="0">
    <w:nsid w:val="79C130C9"/>
    <w:multiLevelType w:val="hybridMultilevel"/>
    <w:tmpl w:val="938C0CBE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A8E75E3"/>
    <w:multiLevelType w:val="hybridMultilevel"/>
    <w:tmpl w:val="299223EC"/>
    <w:lvl w:ilvl="0" w:tplc="76BA2BDA">
      <w:start w:val="1"/>
      <w:numFmt w:val="taiwaneseCountingThousand"/>
      <w:lvlText w:val="(%1)"/>
      <w:lvlJc w:val="left"/>
      <w:pPr>
        <w:ind w:left="1187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47" w15:restartNumberingAfterBreak="0">
    <w:nsid w:val="7B0260D5"/>
    <w:multiLevelType w:val="hybridMultilevel"/>
    <w:tmpl w:val="8C98050E"/>
    <w:lvl w:ilvl="0" w:tplc="0C86DF8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98695633">
    <w:abstractNumId w:val="0"/>
  </w:num>
  <w:num w:numId="2" w16cid:durableId="1611232525">
    <w:abstractNumId w:val="6"/>
  </w:num>
  <w:num w:numId="3" w16cid:durableId="2126852302">
    <w:abstractNumId w:val="3"/>
  </w:num>
  <w:num w:numId="4" w16cid:durableId="489831965">
    <w:abstractNumId w:val="24"/>
  </w:num>
  <w:num w:numId="5" w16cid:durableId="497573732">
    <w:abstractNumId w:val="29"/>
  </w:num>
  <w:num w:numId="6" w16cid:durableId="1653829905">
    <w:abstractNumId w:val="42"/>
  </w:num>
  <w:num w:numId="7" w16cid:durableId="1126779831">
    <w:abstractNumId w:val="2"/>
  </w:num>
  <w:num w:numId="8" w16cid:durableId="1426614378">
    <w:abstractNumId w:val="30"/>
  </w:num>
  <w:num w:numId="9" w16cid:durableId="638655273">
    <w:abstractNumId w:val="28"/>
  </w:num>
  <w:num w:numId="10" w16cid:durableId="369651597">
    <w:abstractNumId w:val="10"/>
  </w:num>
  <w:num w:numId="11" w16cid:durableId="17919774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863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5434963">
    <w:abstractNumId w:val="26"/>
  </w:num>
  <w:num w:numId="14" w16cid:durableId="1586718116">
    <w:abstractNumId w:val="16"/>
  </w:num>
  <w:num w:numId="15" w16cid:durableId="1211571732">
    <w:abstractNumId w:val="18"/>
  </w:num>
  <w:num w:numId="16" w16cid:durableId="16761094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15733921">
    <w:abstractNumId w:val="11"/>
  </w:num>
  <w:num w:numId="18" w16cid:durableId="641815743">
    <w:abstractNumId w:val="43"/>
  </w:num>
  <w:num w:numId="19" w16cid:durableId="1596135294">
    <w:abstractNumId w:val="39"/>
  </w:num>
  <w:num w:numId="20" w16cid:durableId="1427070638">
    <w:abstractNumId w:val="46"/>
  </w:num>
  <w:num w:numId="21" w16cid:durableId="1079056595">
    <w:abstractNumId w:val="5"/>
  </w:num>
  <w:num w:numId="22" w16cid:durableId="1859927615">
    <w:abstractNumId w:val="19"/>
  </w:num>
  <w:num w:numId="23" w16cid:durableId="475491522">
    <w:abstractNumId w:val="15"/>
  </w:num>
  <w:num w:numId="24" w16cid:durableId="244530412">
    <w:abstractNumId w:val="44"/>
  </w:num>
  <w:num w:numId="25" w16cid:durableId="1704398899">
    <w:abstractNumId w:val="12"/>
  </w:num>
  <w:num w:numId="26" w16cid:durableId="86930030">
    <w:abstractNumId w:val="25"/>
  </w:num>
  <w:num w:numId="27" w16cid:durableId="1323393800">
    <w:abstractNumId w:val="8"/>
  </w:num>
  <w:num w:numId="28" w16cid:durableId="2014257518">
    <w:abstractNumId w:val="20"/>
  </w:num>
  <w:num w:numId="29" w16cid:durableId="1079443929">
    <w:abstractNumId w:val="35"/>
  </w:num>
  <w:num w:numId="30" w16cid:durableId="240261906">
    <w:abstractNumId w:val="37"/>
  </w:num>
  <w:num w:numId="31" w16cid:durableId="1007100574">
    <w:abstractNumId w:val="4"/>
  </w:num>
  <w:num w:numId="32" w16cid:durableId="939531696">
    <w:abstractNumId w:val="14"/>
  </w:num>
  <w:num w:numId="33" w16cid:durableId="712651883">
    <w:abstractNumId w:val="32"/>
  </w:num>
  <w:num w:numId="34" w16cid:durableId="827284030">
    <w:abstractNumId w:val="45"/>
  </w:num>
  <w:num w:numId="35" w16cid:durableId="1412585941">
    <w:abstractNumId w:val="9"/>
  </w:num>
  <w:num w:numId="36" w16cid:durableId="55250663">
    <w:abstractNumId w:val="47"/>
  </w:num>
  <w:num w:numId="37" w16cid:durableId="1990015892">
    <w:abstractNumId w:val="38"/>
  </w:num>
  <w:num w:numId="38" w16cid:durableId="1756633849">
    <w:abstractNumId w:val="34"/>
  </w:num>
  <w:num w:numId="39" w16cid:durableId="44304544">
    <w:abstractNumId w:val="21"/>
  </w:num>
  <w:num w:numId="40" w16cid:durableId="346367146">
    <w:abstractNumId w:val="31"/>
  </w:num>
  <w:num w:numId="41" w16cid:durableId="915938153">
    <w:abstractNumId w:val="22"/>
  </w:num>
  <w:num w:numId="42" w16cid:durableId="1341591328">
    <w:abstractNumId w:val="40"/>
  </w:num>
  <w:num w:numId="43" w16cid:durableId="121311522">
    <w:abstractNumId w:val="36"/>
  </w:num>
  <w:num w:numId="44" w16cid:durableId="1450052695">
    <w:abstractNumId w:val="17"/>
  </w:num>
  <w:num w:numId="45" w16cid:durableId="1496262695">
    <w:abstractNumId w:val="7"/>
  </w:num>
  <w:num w:numId="46" w16cid:durableId="2020086459">
    <w:abstractNumId w:val="27"/>
  </w:num>
  <w:num w:numId="47" w16cid:durableId="296689951">
    <w:abstractNumId w:val="41"/>
  </w:num>
  <w:num w:numId="48" w16cid:durableId="10479473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4593918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4C"/>
    <w:rsid w:val="00000EDC"/>
    <w:rsid w:val="00005C86"/>
    <w:rsid w:val="00006737"/>
    <w:rsid w:val="000103D0"/>
    <w:rsid w:val="000124F4"/>
    <w:rsid w:val="00013D6E"/>
    <w:rsid w:val="00014EDA"/>
    <w:rsid w:val="00015493"/>
    <w:rsid w:val="00023A22"/>
    <w:rsid w:val="00023FC8"/>
    <w:rsid w:val="00025195"/>
    <w:rsid w:val="0002655A"/>
    <w:rsid w:val="0002701A"/>
    <w:rsid w:val="00040727"/>
    <w:rsid w:val="00043CD2"/>
    <w:rsid w:val="00043DEB"/>
    <w:rsid w:val="000450FA"/>
    <w:rsid w:val="00050AB1"/>
    <w:rsid w:val="00051019"/>
    <w:rsid w:val="00051822"/>
    <w:rsid w:val="000555FC"/>
    <w:rsid w:val="00056174"/>
    <w:rsid w:val="0005625B"/>
    <w:rsid w:val="00056607"/>
    <w:rsid w:val="00056848"/>
    <w:rsid w:val="00056C9A"/>
    <w:rsid w:val="00057A0E"/>
    <w:rsid w:val="00061DDE"/>
    <w:rsid w:val="0006533B"/>
    <w:rsid w:val="00066B39"/>
    <w:rsid w:val="00073414"/>
    <w:rsid w:val="000737DF"/>
    <w:rsid w:val="00073C99"/>
    <w:rsid w:val="00073EBC"/>
    <w:rsid w:val="00073F8C"/>
    <w:rsid w:val="00074814"/>
    <w:rsid w:val="00075AE7"/>
    <w:rsid w:val="00077C16"/>
    <w:rsid w:val="000800B2"/>
    <w:rsid w:val="00081F11"/>
    <w:rsid w:val="00083D74"/>
    <w:rsid w:val="00084120"/>
    <w:rsid w:val="00084B58"/>
    <w:rsid w:val="00086743"/>
    <w:rsid w:val="00091DA4"/>
    <w:rsid w:val="00092343"/>
    <w:rsid w:val="00093AF4"/>
    <w:rsid w:val="000A01CE"/>
    <w:rsid w:val="000A4229"/>
    <w:rsid w:val="000A5D92"/>
    <w:rsid w:val="000B0532"/>
    <w:rsid w:val="000B75B3"/>
    <w:rsid w:val="000C28F1"/>
    <w:rsid w:val="000D40F3"/>
    <w:rsid w:val="000D643D"/>
    <w:rsid w:val="000D7514"/>
    <w:rsid w:val="000E1BF9"/>
    <w:rsid w:val="000E43D0"/>
    <w:rsid w:val="000E4EF2"/>
    <w:rsid w:val="000E5659"/>
    <w:rsid w:val="000E6046"/>
    <w:rsid w:val="000E6082"/>
    <w:rsid w:val="000E7B96"/>
    <w:rsid w:val="000F1622"/>
    <w:rsid w:val="00100841"/>
    <w:rsid w:val="00100CB9"/>
    <w:rsid w:val="001049F9"/>
    <w:rsid w:val="00105830"/>
    <w:rsid w:val="00107EC0"/>
    <w:rsid w:val="00111A7C"/>
    <w:rsid w:val="001129A5"/>
    <w:rsid w:val="00113DA2"/>
    <w:rsid w:val="001141A4"/>
    <w:rsid w:val="00123B3A"/>
    <w:rsid w:val="0012543B"/>
    <w:rsid w:val="00127A75"/>
    <w:rsid w:val="0013162C"/>
    <w:rsid w:val="00132149"/>
    <w:rsid w:val="00134191"/>
    <w:rsid w:val="00135979"/>
    <w:rsid w:val="00145048"/>
    <w:rsid w:val="001459A4"/>
    <w:rsid w:val="00146D17"/>
    <w:rsid w:val="00157EAC"/>
    <w:rsid w:val="00165492"/>
    <w:rsid w:val="00170733"/>
    <w:rsid w:val="00170AD0"/>
    <w:rsid w:val="00175A08"/>
    <w:rsid w:val="00177C42"/>
    <w:rsid w:val="00180097"/>
    <w:rsid w:val="00180561"/>
    <w:rsid w:val="0018077C"/>
    <w:rsid w:val="00181CC6"/>
    <w:rsid w:val="00182F22"/>
    <w:rsid w:val="00185F67"/>
    <w:rsid w:val="00187181"/>
    <w:rsid w:val="001916EA"/>
    <w:rsid w:val="00192F4A"/>
    <w:rsid w:val="001930D6"/>
    <w:rsid w:val="00193257"/>
    <w:rsid w:val="00193D16"/>
    <w:rsid w:val="001A11FA"/>
    <w:rsid w:val="001A4521"/>
    <w:rsid w:val="001A730B"/>
    <w:rsid w:val="001B0062"/>
    <w:rsid w:val="001B014E"/>
    <w:rsid w:val="001B3B08"/>
    <w:rsid w:val="001B77FC"/>
    <w:rsid w:val="001C0210"/>
    <w:rsid w:val="001C0E66"/>
    <w:rsid w:val="001C3A00"/>
    <w:rsid w:val="001C3CD6"/>
    <w:rsid w:val="001C50B0"/>
    <w:rsid w:val="001C5A92"/>
    <w:rsid w:val="001D0031"/>
    <w:rsid w:val="001D1B7D"/>
    <w:rsid w:val="001D6E01"/>
    <w:rsid w:val="001D76DC"/>
    <w:rsid w:val="001E67BB"/>
    <w:rsid w:val="001E684B"/>
    <w:rsid w:val="001E7636"/>
    <w:rsid w:val="001E7A0B"/>
    <w:rsid w:val="001E7CED"/>
    <w:rsid w:val="001F1B27"/>
    <w:rsid w:val="001F4702"/>
    <w:rsid w:val="001F63E1"/>
    <w:rsid w:val="001F6C9C"/>
    <w:rsid w:val="0020231A"/>
    <w:rsid w:val="00203D72"/>
    <w:rsid w:val="002107D8"/>
    <w:rsid w:val="002132B6"/>
    <w:rsid w:val="00222F46"/>
    <w:rsid w:val="00230B36"/>
    <w:rsid w:val="00230C0F"/>
    <w:rsid w:val="00233940"/>
    <w:rsid w:val="00237F5C"/>
    <w:rsid w:val="00240944"/>
    <w:rsid w:val="00241B10"/>
    <w:rsid w:val="002429C4"/>
    <w:rsid w:val="00242A1C"/>
    <w:rsid w:val="00246D73"/>
    <w:rsid w:val="002524C0"/>
    <w:rsid w:val="00254E21"/>
    <w:rsid w:val="00260BA3"/>
    <w:rsid w:val="00262E34"/>
    <w:rsid w:val="00263297"/>
    <w:rsid w:val="002658E9"/>
    <w:rsid w:val="00272161"/>
    <w:rsid w:val="002725CE"/>
    <w:rsid w:val="002730BB"/>
    <w:rsid w:val="0027323F"/>
    <w:rsid w:val="00273250"/>
    <w:rsid w:val="0027672B"/>
    <w:rsid w:val="00283330"/>
    <w:rsid w:val="002841E6"/>
    <w:rsid w:val="00284A45"/>
    <w:rsid w:val="00284BD2"/>
    <w:rsid w:val="00284F53"/>
    <w:rsid w:val="0028558E"/>
    <w:rsid w:val="002861F0"/>
    <w:rsid w:val="00286C19"/>
    <w:rsid w:val="002919E1"/>
    <w:rsid w:val="00292805"/>
    <w:rsid w:val="00292DF7"/>
    <w:rsid w:val="002A0C27"/>
    <w:rsid w:val="002A6065"/>
    <w:rsid w:val="002B3BE0"/>
    <w:rsid w:val="002B4F01"/>
    <w:rsid w:val="002B50B3"/>
    <w:rsid w:val="002B79DE"/>
    <w:rsid w:val="002C1A99"/>
    <w:rsid w:val="002C3187"/>
    <w:rsid w:val="002C599A"/>
    <w:rsid w:val="002C665C"/>
    <w:rsid w:val="002C6E3F"/>
    <w:rsid w:val="002D5253"/>
    <w:rsid w:val="002D5A12"/>
    <w:rsid w:val="002D70D2"/>
    <w:rsid w:val="002E32F2"/>
    <w:rsid w:val="002E62A8"/>
    <w:rsid w:val="002E70D7"/>
    <w:rsid w:val="002F07E1"/>
    <w:rsid w:val="002F6AFA"/>
    <w:rsid w:val="00300CF0"/>
    <w:rsid w:val="003015E8"/>
    <w:rsid w:val="00302931"/>
    <w:rsid w:val="003056DC"/>
    <w:rsid w:val="00310C8C"/>
    <w:rsid w:val="00312AA1"/>
    <w:rsid w:val="0031417F"/>
    <w:rsid w:val="0031461D"/>
    <w:rsid w:val="0031511A"/>
    <w:rsid w:val="003221C5"/>
    <w:rsid w:val="003226D6"/>
    <w:rsid w:val="0032396A"/>
    <w:rsid w:val="00332123"/>
    <w:rsid w:val="00332DF5"/>
    <w:rsid w:val="00341FD2"/>
    <w:rsid w:val="00342163"/>
    <w:rsid w:val="0034322B"/>
    <w:rsid w:val="00345616"/>
    <w:rsid w:val="003514D2"/>
    <w:rsid w:val="00352490"/>
    <w:rsid w:val="00353E32"/>
    <w:rsid w:val="0035611E"/>
    <w:rsid w:val="00362102"/>
    <w:rsid w:val="0037503D"/>
    <w:rsid w:val="00376548"/>
    <w:rsid w:val="00377E59"/>
    <w:rsid w:val="00380350"/>
    <w:rsid w:val="00380D05"/>
    <w:rsid w:val="00382D34"/>
    <w:rsid w:val="00383682"/>
    <w:rsid w:val="003955EB"/>
    <w:rsid w:val="003A1774"/>
    <w:rsid w:val="003A4611"/>
    <w:rsid w:val="003A59C0"/>
    <w:rsid w:val="003A6FA1"/>
    <w:rsid w:val="003A7B70"/>
    <w:rsid w:val="003A7EB3"/>
    <w:rsid w:val="003B013A"/>
    <w:rsid w:val="003B1193"/>
    <w:rsid w:val="003B13F3"/>
    <w:rsid w:val="003B47EB"/>
    <w:rsid w:val="003B6E7B"/>
    <w:rsid w:val="003B6EC0"/>
    <w:rsid w:val="003C07BB"/>
    <w:rsid w:val="003D1235"/>
    <w:rsid w:val="003D24E2"/>
    <w:rsid w:val="003D2D72"/>
    <w:rsid w:val="003D5D0D"/>
    <w:rsid w:val="003D63E4"/>
    <w:rsid w:val="003D7787"/>
    <w:rsid w:val="003D7CCD"/>
    <w:rsid w:val="003E0A95"/>
    <w:rsid w:val="003E5611"/>
    <w:rsid w:val="003E60CD"/>
    <w:rsid w:val="003E643D"/>
    <w:rsid w:val="003E77C3"/>
    <w:rsid w:val="003F0699"/>
    <w:rsid w:val="003F3243"/>
    <w:rsid w:val="003F64C3"/>
    <w:rsid w:val="004005D8"/>
    <w:rsid w:val="0040070F"/>
    <w:rsid w:val="00403EC1"/>
    <w:rsid w:val="004116E3"/>
    <w:rsid w:val="00414770"/>
    <w:rsid w:val="0041750A"/>
    <w:rsid w:val="004200D4"/>
    <w:rsid w:val="00421E1E"/>
    <w:rsid w:val="0042280A"/>
    <w:rsid w:val="00424151"/>
    <w:rsid w:val="00425DD6"/>
    <w:rsid w:val="00427957"/>
    <w:rsid w:val="0043196C"/>
    <w:rsid w:val="00431BDF"/>
    <w:rsid w:val="00432108"/>
    <w:rsid w:val="00437665"/>
    <w:rsid w:val="004416DC"/>
    <w:rsid w:val="00443ADB"/>
    <w:rsid w:val="00445896"/>
    <w:rsid w:val="00446FFA"/>
    <w:rsid w:val="00457E4C"/>
    <w:rsid w:val="00460670"/>
    <w:rsid w:val="00461BDC"/>
    <w:rsid w:val="004638AF"/>
    <w:rsid w:val="0046588D"/>
    <w:rsid w:val="00466822"/>
    <w:rsid w:val="004727B4"/>
    <w:rsid w:val="004864DB"/>
    <w:rsid w:val="004866B6"/>
    <w:rsid w:val="004869C2"/>
    <w:rsid w:val="00493F38"/>
    <w:rsid w:val="0049480A"/>
    <w:rsid w:val="00495CC6"/>
    <w:rsid w:val="004A04EC"/>
    <w:rsid w:val="004A1677"/>
    <w:rsid w:val="004A563B"/>
    <w:rsid w:val="004A6D75"/>
    <w:rsid w:val="004A70BD"/>
    <w:rsid w:val="004B24A8"/>
    <w:rsid w:val="004B27D6"/>
    <w:rsid w:val="004B2BA4"/>
    <w:rsid w:val="004B48AF"/>
    <w:rsid w:val="004B6FA2"/>
    <w:rsid w:val="004C0C70"/>
    <w:rsid w:val="004C3262"/>
    <w:rsid w:val="004C3834"/>
    <w:rsid w:val="004C45FE"/>
    <w:rsid w:val="004D0B67"/>
    <w:rsid w:val="004D2EBE"/>
    <w:rsid w:val="004E4175"/>
    <w:rsid w:val="004E496A"/>
    <w:rsid w:val="004E715D"/>
    <w:rsid w:val="004F263D"/>
    <w:rsid w:val="004F7B80"/>
    <w:rsid w:val="004F7CE8"/>
    <w:rsid w:val="005031C5"/>
    <w:rsid w:val="00503E17"/>
    <w:rsid w:val="00505C83"/>
    <w:rsid w:val="005129E8"/>
    <w:rsid w:val="0051667E"/>
    <w:rsid w:val="005220E1"/>
    <w:rsid w:val="00522975"/>
    <w:rsid w:val="005235BD"/>
    <w:rsid w:val="00531EAE"/>
    <w:rsid w:val="00534107"/>
    <w:rsid w:val="00536612"/>
    <w:rsid w:val="00540A8F"/>
    <w:rsid w:val="00540F72"/>
    <w:rsid w:val="00542A2D"/>
    <w:rsid w:val="00542E76"/>
    <w:rsid w:val="005443C3"/>
    <w:rsid w:val="00545DDD"/>
    <w:rsid w:val="00550569"/>
    <w:rsid w:val="00552055"/>
    <w:rsid w:val="005525CE"/>
    <w:rsid w:val="00552A89"/>
    <w:rsid w:val="00552F32"/>
    <w:rsid w:val="00553247"/>
    <w:rsid w:val="00553607"/>
    <w:rsid w:val="00554EB2"/>
    <w:rsid w:val="0055785D"/>
    <w:rsid w:val="00561A6B"/>
    <w:rsid w:val="00562458"/>
    <w:rsid w:val="00563AF3"/>
    <w:rsid w:val="00563F5A"/>
    <w:rsid w:val="00564A6B"/>
    <w:rsid w:val="00570D2A"/>
    <w:rsid w:val="005738C2"/>
    <w:rsid w:val="005744E8"/>
    <w:rsid w:val="0057497B"/>
    <w:rsid w:val="00580679"/>
    <w:rsid w:val="00585CF6"/>
    <w:rsid w:val="00587175"/>
    <w:rsid w:val="005910A6"/>
    <w:rsid w:val="00594246"/>
    <w:rsid w:val="005A050A"/>
    <w:rsid w:val="005A5699"/>
    <w:rsid w:val="005A6D6F"/>
    <w:rsid w:val="005B0E3B"/>
    <w:rsid w:val="005B3D9D"/>
    <w:rsid w:val="005B48A3"/>
    <w:rsid w:val="005B5DB5"/>
    <w:rsid w:val="005B6125"/>
    <w:rsid w:val="005C0408"/>
    <w:rsid w:val="005C21B0"/>
    <w:rsid w:val="005C3875"/>
    <w:rsid w:val="005D1C98"/>
    <w:rsid w:val="005D4701"/>
    <w:rsid w:val="005D6E6B"/>
    <w:rsid w:val="005D73AF"/>
    <w:rsid w:val="005E1031"/>
    <w:rsid w:val="005E6850"/>
    <w:rsid w:val="005E745D"/>
    <w:rsid w:val="005F06C4"/>
    <w:rsid w:val="005F089F"/>
    <w:rsid w:val="005F5A89"/>
    <w:rsid w:val="006034D0"/>
    <w:rsid w:val="00604AEC"/>
    <w:rsid w:val="0060569B"/>
    <w:rsid w:val="00607FA7"/>
    <w:rsid w:val="00612132"/>
    <w:rsid w:val="00613BC0"/>
    <w:rsid w:val="00614882"/>
    <w:rsid w:val="00617297"/>
    <w:rsid w:val="00621CA9"/>
    <w:rsid w:val="006247EA"/>
    <w:rsid w:val="00625193"/>
    <w:rsid w:val="0063407B"/>
    <w:rsid w:val="00635A0E"/>
    <w:rsid w:val="00636219"/>
    <w:rsid w:val="006402B9"/>
    <w:rsid w:val="00650490"/>
    <w:rsid w:val="0065052D"/>
    <w:rsid w:val="00652B8A"/>
    <w:rsid w:val="0065351F"/>
    <w:rsid w:val="006538AC"/>
    <w:rsid w:val="0065433C"/>
    <w:rsid w:val="00656241"/>
    <w:rsid w:val="00665FCF"/>
    <w:rsid w:val="006674C3"/>
    <w:rsid w:val="00677654"/>
    <w:rsid w:val="00680C38"/>
    <w:rsid w:val="00681C15"/>
    <w:rsid w:val="00682BDE"/>
    <w:rsid w:val="0068446F"/>
    <w:rsid w:val="006873FC"/>
    <w:rsid w:val="006910F2"/>
    <w:rsid w:val="006A0693"/>
    <w:rsid w:val="006A2485"/>
    <w:rsid w:val="006A594F"/>
    <w:rsid w:val="006B0235"/>
    <w:rsid w:val="006B0F24"/>
    <w:rsid w:val="006B1880"/>
    <w:rsid w:val="006B2BFD"/>
    <w:rsid w:val="006B4528"/>
    <w:rsid w:val="006B5E2E"/>
    <w:rsid w:val="006B60B4"/>
    <w:rsid w:val="006B7DD1"/>
    <w:rsid w:val="006C35B8"/>
    <w:rsid w:val="006C44C2"/>
    <w:rsid w:val="006C533C"/>
    <w:rsid w:val="006C7B60"/>
    <w:rsid w:val="006D1470"/>
    <w:rsid w:val="006D4463"/>
    <w:rsid w:val="006E2255"/>
    <w:rsid w:val="006E3100"/>
    <w:rsid w:val="006E6C60"/>
    <w:rsid w:val="006E6D9B"/>
    <w:rsid w:val="00703525"/>
    <w:rsid w:val="00704582"/>
    <w:rsid w:val="007051B4"/>
    <w:rsid w:val="00705ECE"/>
    <w:rsid w:val="00706349"/>
    <w:rsid w:val="00706455"/>
    <w:rsid w:val="00710210"/>
    <w:rsid w:val="00711417"/>
    <w:rsid w:val="00712E23"/>
    <w:rsid w:val="00724DF7"/>
    <w:rsid w:val="007250CC"/>
    <w:rsid w:val="00734455"/>
    <w:rsid w:val="00734F59"/>
    <w:rsid w:val="00736B4F"/>
    <w:rsid w:val="00740650"/>
    <w:rsid w:val="007435B7"/>
    <w:rsid w:val="00743875"/>
    <w:rsid w:val="00744629"/>
    <w:rsid w:val="007452A8"/>
    <w:rsid w:val="00745C61"/>
    <w:rsid w:val="00745E3F"/>
    <w:rsid w:val="007466D3"/>
    <w:rsid w:val="00751AE2"/>
    <w:rsid w:val="00756D33"/>
    <w:rsid w:val="00757BF1"/>
    <w:rsid w:val="007600B9"/>
    <w:rsid w:val="007642E5"/>
    <w:rsid w:val="00764720"/>
    <w:rsid w:val="007653F7"/>
    <w:rsid w:val="00765D33"/>
    <w:rsid w:val="00766ECC"/>
    <w:rsid w:val="00767EF6"/>
    <w:rsid w:val="00771980"/>
    <w:rsid w:val="0077491E"/>
    <w:rsid w:val="00775454"/>
    <w:rsid w:val="0077744E"/>
    <w:rsid w:val="00780BB8"/>
    <w:rsid w:val="00780D8F"/>
    <w:rsid w:val="00781F6C"/>
    <w:rsid w:val="00784582"/>
    <w:rsid w:val="00786071"/>
    <w:rsid w:val="00786EE1"/>
    <w:rsid w:val="00792DF0"/>
    <w:rsid w:val="007969D1"/>
    <w:rsid w:val="007971D4"/>
    <w:rsid w:val="007A0426"/>
    <w:rsid w:val="007A2CED"/>
    <w:rsid w:val="007A51CF"/>
    <w:rsid w:val="007A6F41"/>
    <w:rsid w:val="007B0329"/>
    <w:rsid w:val="007B0825"/>
    <w:rsid w:val="007B1160"/>
    <w:rsid w:val="007B31F6"/>
    <w:rsid w:val="007B5228"/>
    <w:rsid w:val="007C0420"/>
    <w:rsid w:val="007C105E"/>
    <w:rsid w:val="007C2D63"/>
    <w:rsid w:val="007C2F28"/>
    <w:rsid w:val="007C3B8C"/>
    <w:rsid w:val="007C5830"/>
    <w:rsid w:val="007C5995"/>
    <w:rsid w:val="007C79A3"/>
    <w:rsid w:val="007D03B4"/>
    <w:rsid w:val="007D1A20"/>
    <w:rsid w:val="007D1A3A"/>
    <w:rsid w:val="007D2609"/>
    <w:rsid w:val="007D2631"/>
    <w:rsid w:val="007D2D21"/>
    <w:rsid w:val="007E1A6A"/>
    <w:rsid w:val="007E1DB8"/>
    <w:rsid w:val="007E28D1"/>
    <w:rsid w:val="007F06B1"/>
    <w:rsid w:val="007F16D9"/>
    <w:rsid w:val="007F44A2"/>
    <w:rsid w:val="007F5831"/>
    <w:rsid w:val="007F5837"/>
    <w:rsid w:val="0080048E"/>
    <w:rsid w:val="00803254"/>
    <w:rsid w:val="00806272"/>
    <w:rsid w:val="00812BA0"/>
    <w:rsid w:val="0081397B"/>
    <w:rsid w:val="00813B0E"/>
    <w:rsid w:val="0082168A"/>
    <w:rsid w:val="008233F0"/>
    <w:rsid w:val="00824F95"/>
    <w:rsid w:val="008251D8"/>
    <w:rsid w:val="00833DEA"/>
    <w:rsid w:val="00837F22"/>
    <w:rsid w:val="0084493D"/>
    <w:rsid w:val="0085473F"/>
    <w:rsid w:val="00854C7B"/>
    <w:rsid w:val="00855540"/>
    <w:rsid w:val="0085626C"/>
    <w:rsid w:val="00860B43"/>
    <w:rsid w:val="0086250B"/>
    <w:rsid w:val="00864AF7"/>
    <w:rsid w:val="00866EDC"/>
    <w:rsid w:val="00871805"/>
    <w:rsid w:val="00871B6F"/>
    <w:rsid w:val="0087284E"/>
    <w:rsid w:val="0088186C"/>
    <w:rsid w:val="00885D0D"/>
    <w:rsid w:val="0088665C"/>
    <w:rsid w:val="0089300A"/>
    <w:rsid w:val="00894EDD"/>
    <w:rsid w:val="008A19B0"/>
    <w:rsid w:val="008A1B6D"/>
    <w:rsid w:val="008A269C"/>
    <w:rsid w:val="008A3B08"/>
    <w:rsid w:val="008A72FB"/>
    <w:rsid w:val="008B48A1"/>
    <w:rsid w:val="008B4D71"/>
    <w:rsid w:val="008C11C6"/>
    <w:rsid w:val="008C69E5"/>
    <w:rsid w:val="008D0C56"/>
    <w:rsid w:val="008D1454"/>
    <w:rsid w:val="008D2EA7"/>
    <w:rsid w:val="008D335C"/>
    <w:rsid w:val="008E198B"/>
    <w:rsid w:val="008E5DB2"/>
    <w:rsid w:val="008E6559"/>
    <w:rsid w:val="008F044C"/>
    <w:rsid w:val="008F0B60"/>
    <w:rsid w:val="008F3079"/>
    <w:rsid w:val="008F453B"/>
    <w:rsid w:val="008F4F71"/>
    <w:rsid w:val="008F7A4F"/>
    <w:rsid w:val="008F7B29"/>
    <w:rsid w:val="009004B1"/>
    <w:rsid w:val="00901A90"/>
    <w:rsid w:val="00906D8B"/>
    <w:rsid w:val="00911CF7"/>
    <w:rsid w:val="009140CC"/>
    <w:rsid w:val="00914DB8"/>
    <w:rsid w:val="009268E2"/>
    <w:rsid w:val="009305FA"/>
    <w:rsid w:val="00933A7C"/>
    <w:rsid w:val="00934382"/>
    <w:rsid w:val="0094126F"/>
    <w:rsid w:val="009437BA"/>
    <w:rsid w:val="009446DE"/>
    <w:rsid w:val="00945C96"/>
    <w:rsid w:val="00951515"/>
    <w:rsid w:val="00953269"/>
    <w:rsid w:val="00955D05"/>
    <w:rsid w:val="00957740"/>
    <w:rsid w:val="00960A2C"/>
    <w:rsid w:val="00960E41"/>
    <w:rsid w:val="009631CD"/>
    <w:rsid w:val="009705D0"/>
    <w:rsid w:val="00971E38"/>
    <w:rsid w:val="00971F3C"/>
    <w:rsid w:val="00973CAD"/>
    <w:rsid w:val="00977125"/>
    <w:rsid w:val="00977A15"/>
    <w:rsid w:val="00982158"/>
    <w:rsid w:val="00986517"/>
    <w:rsid w:val="009952CC"/>
    <w:rsid w:val="0099558B"/>
    <w:rsid w:val="009A4181"/>
    <w:rsid w:val="009B5600"/>
    <w:rsid w:val="009C3A7F"/>
    <w:rsid w:val="009C79AF"/>
    <w:rsid w:val="009D5D3C"/>
    <w:rsid w:val="009E098B"/>
    <w:rsid w:val="009E13A4"/>
    <w:rsid w:val="009E1F81"/>
    <w:rsid w:val="009F0380"/>
    <w:rsid w:val="009F7838"/>
    <w:rsid w:val="009F7D81"/>
    <w:rsid w:val="00A012EE"/>
    <w:rsid w:val="00A018C6"/>
    <w:rsid w:val="00A01B67"/>
    <w:rsid w:val="00A04830"/>
    <w:rsid w:val="00A053E0"/>
    <w:rsid w:val="00A140A5"/>
    <w:rsid w:val="00A17498"/>
    <w:rsid w:val="00A2134E"/>
    <w:rsid w:val="00A223F4"/>
    <w:rsid w:val="00A24728"/>
    <w:rsid w:val="00A25DAC"/>
    <w:rsid w:val="00A3147B"/>
    <w:rsid w:val="00A36761"/>
    <w:rsid w:val="00A42A4C"/>
    <w:rsid w:val="00A4408B"/>
    <w:rsid w:val="00A442EA"/>
    <w:rsid w:val="00A45211"/>
    <w:rsid w:val="00A453C8"/>
    <w:rsid w:val="00A464FC"/>
    <w:rsid w:val="00A46E6B"/>
    <w:rsid w:val="00A474EF"/>
    <w:rsid w:val="00A47559"/>
    <w:rsid w:val="00A476D3"/>
    <w:rsid w:val="00A505A3"/>
    <w:rsid w:val="00A53A4C"/>
    <w:rsid w:val="00A54AC2"/>
    <w:rsid w:val="00A55137"/>
    <w:rsid w:val="00A551BF"/>
    <w:rsid w:val="00A571F6"/>
    <w:rsid w:val="00A610BA"/>
    <w:rsid w:val="00A6261D"/>
    <w:rsid w:val="00A6297F"/>
    <w:rsid w:val="00A651D2"/>
    <w:rsid w:val="00A65B08"/>
    <w:rsid w:val="00A662A5"/>
    <w:rsid w:val="00A705E6"/>
    <w:rsid w:val="00A72598"/>
    <w:rsid w:val="00A7384B"/>
    <w:rsid w:val="00A73C23"/>
    <w:rsid w:val="00A77A16"/>
    <w:rsid w:val="00A805EE"/>
    <w:rsid w:val="00A81619"/>
    <w:rsid w:val="00A8367D"/>
    <w:rsid w:val="00A93182"/>
    <w:rsid w:val="00A93DDE"/>
    <w:rsid w:val="00A96143"/>
    <w:rsid w:val="00A973E1"/>
    <w:rsid w:val="00AA0664"/>
    <w:rsid w:val="00AA1C44"/>
    <w:rsid w:val="00AA28BB"/>
    <w:rsid w:val="00AB1FA2"/>
    <w:rsid w:val="00AB41ED"/>
    <w:rsid w:val="00AB7042"/>
    <w:rsid w:val="00AB7712"/>
    <w:rsid w:val="00AC182D"/>
    <w:rsid w:val="00AD6342"/>
    <w:rsid w:val="00AD7E57"/>
    <w:rsid w:val="00AE0060"/>
    <w:rsid w:val="00AE14E1"/>
    <w:rsid w:val="00AE40B5"/>
    <w:rsid w:val="00AE491A"/>
    <w:rsid w:val="00AE5C44"/>
    <w:rsid w:val="00AF1360"/>
    <w:rsid w:val="00AF2C41"/>
    <w:rsid w:val="00AF2FB6"/>
    <w:rsid w:val="00AF6370"/>
    <w:rsid w:val="00AF6F54"/>
    <w:rsid w:val="00B01235"/>
    <w:rsid w:val="00B04499"/>
    <w:rsid w:val="00B0529B"/>
    <w:rsid w:val="00B06CE6"/>
    <w:rsid w:val="00B077AD"/>
    <w:rsid w:val="00B11EF9"/>
    <w:rsid w:val="00B129C0"/>
    <w:rsid w:val="00B12EE7"/>
    <w:rsid w:val="00B1508A"/>
    <w:rsid w:val="00B1636D"/>
    <w:rsid w:val="00B22306"/>
    <w:rsid w:val="00B230A2"/>
    <w:rsid w:val="00B23C11"/>
    <w:rsid w:val="00B25D8D"/>
    <w:rsid w:val="00B27793"/>
    <w:rsid w:val="00B3181E"/>
    <w:rsid w:val="00B3193F"/>
    <w:rsid w:val="00B33182"/>
    <w:rsid w:val="00B34310"/>
    <w:rsid w:val="00B44790"/>
    <w:rsid w:val="00B44CD8"/>
    <w:rsid w:val="00B474FA"/>
    <w:rsid w:val="00B54FAA"/>
    <w:rsid w:val="00B65E2A"/>
    <w:rsid w:val="00B74338"/>
    <w:rsid w:val="00B746C4"/>
    <w:rsid w:val="00B8012C"/>
    <w:rsid w:val="00B81F66"/>
    <w:rsid w:val="00B91989"/>
    <w:rsid w:val="00B9492F"/>
    <w:rsid w:val="00B962DD"/>
    <w:rsid w:val="00BA0309"/>
    <w:rsid w:val="00BA039E"/>
    <w:rsid w:val="00BA0D80"/>
    <w:rsid w:val="00BA141B"/>
    <w:rsid w:val="00BA169E"/>
    <w:rsid w:val="00BA4B28"/>
    <w:rsid w:val="00BB3D2B"/>
    <w:rsid w:val="00BC3E5D"/>
    <w:rsid w:val="00BC4AEB"/>
    <w:rsid w:val="00BC79D2"/>
    <w:rsid w:val="00BD063C"/>
    <w:rsid w:val="00BD1A6B"/>
    <w:rsid w:val="00BD5985"/>
    <w:rsid w:val="00BD5E68"/>
    <w:rsid w:val="00BE059E"/>
    <w:rsid w:val="00BE419B"/>
    <w:rsid w:val="00BE521E"/>
    <w:rsid w:val="00BE53E5"/>
    <w:rsid w:val="00BE6D41"/>
    <w:rsid w:val="00BF1D9A"/>
    <w:rsid w:val="00BF5B3F"/>
    <w:rsid w:val="00BF61EB"/>
    <w:rsid w:val="00C03FEC"/>
    <w:rsid w:val="00C10612"/>
    <w:rsid w:val="00C10698"/>
    <w:rsid w:val="00C122B3"/>
    <w:rsid w:val="00C1382A"/>
    <w:rsid w:val="00C14631"/>
    <w:rsid w:val="00C161C8"/>
    <w:rsid w:val="00C20584"/>
    <w:rsid w:val="00C213AA"/>
    <w:rsid w:val="00C22091"/>
    <w:rsid w:val="00C223F1"/>
    <w:rsid w:val="00C26FB4"/>
    <w:rsid w:val="00C27323"/>
    <w:rsid w:val="00C310AF"/>
    <w:rsid w:val="00C32A3C"/>
    <w:rsid w:val="00C32E91"/>
    <w:rsid w:val="00C330FA"/>
    <w:rsid w:val="00C33C2E"/>
    <w:rsid w:val="00C35F83"/>
    <w:rsid w:val="00C457CD"/>
    <w:rsid w:val="00C47850"/>
    <w:rsid w:val="00C5095C"/>
    <w:rsid w:val="00C5140B"/>
    <w:rsid w:val="00C51594"/>
    <w:rsid w:val="00C53DC9"/>
    <w:rsid w:val="00C54020"/>
    <w:rsid w:val="00C61E0A"/>
    <w:rsid w:val="00C62E0B"/>
    <w:rsid w:val="00C6401E"/>
    <w:rsid w:val="00C65935"/>
    <w:rsid w:val="00C66684"/>
    <w:rsid w:val="00C7107F"/>
    <w:rsid w:val="00C76C47"/>
    <w:rsid w:val="00C83441"/>
    <w:rsid w:val="00C8378F"/>
    <w:rsid w:val="00C95254"/>
    <w:rsid w:val="00C95274"/>
    <w:rsid w:val="00C97A11"/>
    <w:rsid w:val="00CA0856"/>
    <w:rsid w:val="00CA0B7B"/>
    <w:rsid w:val="00CA35AA"/>
    <w:rsid w:val="00CA4DD5"/>
    <w:rsid w:val="00CA7205"/>
    <w:rsid w:val="00CB15C8"/>
    <w:rsid w:val="00CB21EA"/>
    <w:rsid w:val="00CB242C"/>
    <w:rsid w:val="00CB2879"/>
    <w:rsid w:val="00CC1612"/>
    <w:rsid w:val="00CC16E9"/>
    <w:rsid w:val="00CC5CC0"/>
    <w:rsid w:val="00CD36EC"/>
    <w:rsid w:val="00CD53B5"/>
    <w:rsid w:val="00CD62F8"/>
    <w:rsid w:val="00CD7663"/>
    <w:rsid w:val="00CE14A8"/>
    <w:rsid w:val="00CE34C7"/>
    <w:rsid w:val="00CF0E93"/>
    <w:rsid w:val="00CF2A8F"/>
    <w:rsid w:val="00CF35AC"/>
    <w:rsid w:val="00CF3F51"/>
    <w:rsid w:val="00CF5893"/>
    <w:rsid w:val="00D00C1F"/>
    <w:rsid w:val="00D0474A"/>
    <w:rsid w:val="00D05482"/>
    <w:rsid w:val="00D11AA4"/>
    <w:rsid w:val="00D13214"/>
    <w:rsid w:val="00D133FE"/>
    <w:rsid w:val="00D1764B"/>
    <w:rsid w:val="00D2220D"/>
    <w:rsid w:val="00D26B8F"/>
    <w:rsid w:val="00D275CC"/>
    <w:rsid w:val="00D310F8"/>
    <w:rsid w:val="00D31198"/>
    <w:rsid w:val="00D314C7"/>
    <w:rsid w:val="00D32625"/>
    <w:rsid w:val="00D35A2C"/>
    <w:rsid w:val="00D37AF6"/>
    <w:rsid w:val="00D40066"/>
    <w:rsid w:val="00D430C3"/>
    <w:rsid w:val="00D44E19"/>
    <w:rsid w:val="00D5040C"/>
    <w:rsid w:val="00D55C54"/>
    <w:rsid w:val="00D55C89"/>
    <w:rsid w:val="00D5622F"/>
    <w:rsid w:val="00D566A7"/>
    <w:rsid w:val="00D5710F"/>
    <w:rsid w:val="00D5748E"/>
    <w:rsid w:val="00D57659"/>
    <w:rsid w:val="00D62FC8"/>
    <w:rsid w:val="00D75181"/>
    <w:rsid w:val="00D760F5"/>
    <w:rsid w:val="00D76A72"/>
    <w:rsid w:val="00D76BD9"/>
    <w:rsid w:val="00D80320"/>
    <w:rsid w:val="00D8241F"/>
    <w:rsid w:val="00D855A1"/>
    <w:rsid w:val="00D866BB"/>
    <w:rsid w:val="00D87A1F"/>
    <w:rsid w:val="00D93B24"/>
    <w:rsid w:val="00DA223A"/>
    <w:rsid w:val="00DA78FD"/>
    <w:rsid w:val="00DB090F"/>
    <w:rsid w:val="00DB2B84"/>
    <w:rsid w:val="00DB335E"/>
    <w:rsid w:val="00DB355A"/>
    <w:rsid w:val="00DB4979"/>
    <w:rsid w:val="00DB583C"/>
    <w:rsid w:val="00DB6EFF"/>
    <w:rsid w:val="00DB7171"/>
    <w:rsid w:val="00DC132C"/>
    <w:rsid w:val="00DC3040"/>
    <w:rsid w:val="00DC45AF"/>
    <w:rsid w:val="00DC7913"/>
    <w:rsid w:val="00DD25B6"/>
    <w:rsid w:val="00DD2D8A"/>
    <w:rsid w:val="00DD56CA"/>
    <w:rsid w:val="00DE0FCC"/>
    <w:rsid w:val="00DE1B13"/>
    <w:rsid w:val="00DE28F5"/>
    <w:rsid w:val="00DE52A7"/>
    <w:rsid w:val="00DE5741"/>
    <w:rsid w:val="00DE7864"/>
    <w:rsid w:val="00DE7FF9"/>
    <w:rsid w:val="00DF16D7"/>
    <w:rsid w:val="00DF1855"/>
    <w:rsid w:val="00DF42E3"/>
    <w:rsid w:val="00DF451E"/>
    <w:rsid w:val="00DF4A7C"/>
    <w:rsid w:val="00E01A0F"/>
    <w:rsid w:val="00E0357D"/>
    <w:rsid w:val="00E05991"/>
    <w:rsid w:val="00E05F6F"/>
    <w:rsid w:val="00E06C69"/>
    <w:rsid w:val="00E07803"/>
    <w:rsid w:val="00E07F57"/>
    <w:rsid w:val="00E1066E"/>
    <w:rsid w:val="00E1617B"/>
    <w:rsid w:val="00E2714A"/>
    <w:rsid w:val="00E27B80"/>
    <w:rsid w:val="00E32AE8"/>
    <w:rsid w:val="00E45228"/>
    <w:rsid w:val="00E460C1"/>
    <w:rsid w:val="00E522DA"/>
    <w:rsid w:val="00E5291F"/>
    <w:rsid w:val="00E56950"/>
    <w:rsid w:val="00E61D65"/>
    <w:rsid w:val="00E62836"/>
    <w:rsid w:val="00E62DAF"/>
    <w:rsid w:val="00E63643"/>
    <w:rsid w:val="00E64191"/>
    <w:rsid w:val="00E65093"/>
    <w:rsid w:val="00E6607C"/>
    <w:rsid w:val="00E70F57"/>
    <w:rsid w:val="00E80BCA"/>
    <w:rsid w:val="00E8189D"/>
    <w:rsid w:val="00E83370"/>
    <w:rsid w:val="00E8441E"/>
    <w:rsid w:val="00E856DF"/>
    <w:rsid w:val="00E87EF1"/>
    <w:rsid w:val="00E91B00"/>
    <w:rsid w:val="00E91EBA"/>
    <w:rsid w:val="00E933E3"/>
    <w:rsid w:val="00E97E5C"/>
    <w:rsid w:val="00EA10BA"/>
    <w:rsid w:val="00EA1DD4"/>
    <w:rsid w:val="00EA3381"/>
    <w:rsid w:val="00EA3DAE"/>
    <w:rsid w:val="00EA4810"/>
    <w:rsid w:val="00EA4C51"/>
    <w:rsid w:val="00EA5FF0"/>
    <w:rsid w:val="00EA69C0"/>
    <w:rsid w:val="00EB1C01"/>
    <w:rsid w:val="00EB59BB"/>
    <w:rsid w:val="00EB79D7"/>
    <w:rsid w:val="00EC01F9"/>
    <w:rsid w:val="00EC29C9"/>
    <w:rsid w:val="00EC3979"/>
    <w:rsid w:val="00EC62A9"/>
    <w:rsid w:val="00EC66B9"/>
    <w:rsid w:val="00ED2F05"/>
    <w:rsid w:val="00ED470E"/>
    <w:rsid w:val="00ED52A0"/>
    <w:rsid w:val="00ED5B28"/>
    <w:rsid w:val="00ED674F"/>
    <w:rsid w:val="00ED6B1F"/>
    <w:rsid w:val="00EE68A3"/>
    <w:rsid w:val="00EF1398"/>
    <w:rsid w:val="00EF3A5D"/>
    <w:rsid w:val="00EF4047"/>
    <w:rsid w:val="00EF4CAD"/>
    <w:rsid w:val="00EF5895"/>
    <w:rsid w:val="00EF6E0A"/>
    <w:rsid w:val="00EF7132"/>
    <w:rsid w:val="00F01CF6"/>
    <w:rsid w:val="00F043E1"/>
    <w:rsid w:val="00F10262"/>
    <w:rsid w:val="00F1283F"/>
    <w:rsid w:val="00F16810"/>
    <w:rsid w:val="00F16DAA"/>
    <w:rsid w:val="00F21528"/>
    <w:rsid w:val="00F21983"/>
    <w:rsid w:val="00F224AE"/>
    <w:rsid w:val="00F23248"/>
    <w:rsid w:val="00F246FE"/>
    <w:rsid w:val="00F24968"/>
    <w:rsid w:val="00F260A0"/>
    <w:rsid w:val="00F26B2D"/>
    <w:rsid w:val="00F32599"/>
    <w:rsid w:val="00F3377D"/>
    <w:rsid w:val="00F35400"/>
    <w:rsid w:val="00F35C0E"/>
    <w:rsid w:val="00F35D14"/>
    <w:rsid w:val="00F40AF6"/>
    <w:rsid w:val="00F45000"/>
    <w:rsid w:val="00F46BE9"/>
    <w:rsid w:val="00F51ACD"/>
    <w:rsid w:val="00F53826"/>
    <w:rsid w:val="00F53958"/>
    <w:rsid w:val="00F554F8"/>
    <w:rsid w:val="00F55C39"/>
    <w:rsid w:val="00F60166"/>
    <w:rsid w:val="00F60594"/>
    <w:rsid w:val="00F64FCB"/>
    <w:rsid w:val="00F666E7"/>
    <w:rsid w:val="00F700AF"/>
    <w:rsid w:val="00F70AE9"/>
    <w:rsid w:val="00F738CA"/>
    <w:rsid w:val="00F746D9"/>
    <w:rsid w:val="00F75450"/>
    <w:rsid w:val="00F75BC3"/>
    <w:rsid w:val="00F803D3"/>
    <w:rsid w:val="00F87787"/>
    <w:rsid w:val="00F948BF"/>
    <w:rsid w:val="00F95BAC"/>
    <w:rsid w:val="00FA1849"/>
    <w:rsid w:val="00FA21DE"/>
    <w:rsid w:val="00FA3FED"/>
    <w:rsid w:val="00FA7CAE"/>
    <w:rsid w:val="00FB18C7"/>
    <w:rsid w:val="00FB242E"/>
    <w:rsid w:val="00FB44C5"/>
    <w:rsid w:val="00FB5396"/>
    <w:rsid w:val="00FB7EEE"/>
    <w:rsid w:val="00FC0568"/>
    <w:rsid w:val="00FC172B"/>
    <w:rsid w:val="00FC5ADF"/>
    <w:rsid w:val="00FC5E0B"/>
    <w:rsid w:val="00FC6C49"/>
    <w:rsid w:val="00FC7423"/>
    <w:rsid w:val="00FE0095"/>
    <w:rsid w:val="00FE2CEC"/>
    <w:rsid w:val="00FE4070"/>
    <w:rsid w:val="00FF18A9"/>
    <w:rsid w:val="00FF1B25"/>
    <w:rsid w:val="00FF2339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FD25F"/>
  <w15:docId w15:val="{F6E092A9-671F-40EB-A978-ED449A00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F0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F044C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6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6ECC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766ECC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382D3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82D34"/>
  </w:style>
  <w:style w:type="character" w:customStyle="1" w:styleId="ab">
    <w:name w:val="註解文字 字元"/>
    <w:basedOn w:val="a0"/>
    <w:link w:val="aa"/>
    <w:uiPriority w:val="99"/>
    <w:semiHidden/>
    <w:rsid w:val="00382D34"/>
  </w:style>
  <w:style w:type="paragraph" w:styleId="ac">
    <w:name w:val="annotation subject"/>
    <w:basedOn w:val="aa"/>
    <w:next w:val="aa"/>
    <w:link w:val="ad"/>
    <w:uiPriority w:val="99"/>
    <w:semiHidden/>
    <w:unhideWhenUsed/>
    <w:rsid w:val="00382D3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82D3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82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82D3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page number"/>
    <w:basedOn w:val="a0"/>
    <w:rsid w:val="002107D8"/>
  </w:style>
  <w:style w:type="character" w:customStyle="1" w:styleId="a8">
    <w:name w:val="清單段落 字元"/>
    <w:link w:val="a7"/>
    <w:uiPriority w:val="34"/>
    <w:locked/>
    <w:rsid w:val="00FA3FED"/>
  </w:style>
  <w:style w:type="paragraph" w:customStyle="1" w:styleId="Default">
    <w:name w:val="Default"/>
    <w:rsid w:val="00F1283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f1">
    <w:name w:val="Table Grid"/>
    <w:basedOn w:val="a1"/>
    <w:uiPriority w:val="59"/>
    <w:rsid w:val="00AC1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rsid w:val="00DE7864"/>
    <w:rPr>
      <w:rFonts w:ascii="sө" w:hAnsi="sө" w:hint="default"/>
      <w:color w:val="000000"/>
      <w:sz w:val="32"/>
      <w:szCs w:val="32"/>
    </w:rPr>
  </w:style>
  <w:style w:type="character" w:styleId="af2">
    <w:name w:val="Placeholder Text"/>
    <w:basedOn w:val="a0"/>
    <w:uiPriority w:val="99"/>
    <w:semiHidden/>
    <w:rsid w:val="00780D8F"/>
    <w:rPr>
      <w:color w:val="808080"/>
    </w:rPr>
  </w:style>
  <w:style w:type="paragraph" w:customStyle="1" w:styleId="Standard">
    <w:name w:val="Standard"/>
    <w:rsid w:val="00563AF3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styleId="af3">
    <w:name w:val="Note Heading"/>
    <w:basedOn w:val="a"/>
    <w:next w:val="a"/>
    <w:link w:val="af4"/>
    <w:uiPriority w:val="99"/>
    <w:unhideWhenUsed/>
    <w:rsid w:val="001916EA"/>
    <w:pPr>
      <w:jc w:val="center"/>
    </w:pPr>
    <w:rPr>
      <w:rFonts w:ascii="Times New Roman" w:eastAsia="標楷體" w:hAnsi="Times New Roman"/>
      <w:szCs w:val="24"/>
    </w:rPr>
  </w:style>
  <w:style w:type="character" w:customStyle="1" w:styleId="af4">
    <w:name w:val="註釋標題 字元"/>
    <w:basedOn w:val="a0"/>
    <w:link w:val="af3"/>
    <w:uiPriority w:val="99"/>
    <w:rsid w:val="001916EA"/>
    <w:rPr>
      <w:rFonts w:ascii="Times New Roman" w:eastAsia="標楷體" w:hAnsi="Times New Roman"/>
      <w:szCs w:val="24"/>
    </w:rPr>
  </w:style>
  <w:style w:type="paragraph" w:styleId="af5">
    <w:name w:val="Closing"/>
    <w:basedOn w:val="a"/>
    <w:link w:val="af6"/>
    <w:uiPriority w:val="99"/>
    <w:unhideWhenUsed/>
    <w:rsid w:val="001916EA"/>
    <w:pPr>
      <w:ind w:leftChars="1800" w:left="100"/>
    </w:pPr>
    <w:rPr>
      <w:rFonts w:ascii="Times New Roman" w:eastAsia="標楷體" w:hAnsi="Times New Roman"/>
      <w:szCs w:val="24"/>
    </w:rPr>
  </w:style>
  <w:style w:type="character" w:customStyle="1" w:styleId="af6">
    <w:name w:val="結語 字元"/>
    <w:basedOn w:val="a0"/>
    <w:link w:val="af5"/>
    <w:uiPriority w:val="99"/>
    <w:rsid w:val="001916EA"/>
    <w:rPr>
      <w:rFonts w:ascii="Times New Roman" w:eastAsia="標楷體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651A6-8D5E-477D-9B21-FE29E70C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</dc:creator>
  <cp:lastModifiedBy>陳 哲維</cp:lastModifiedBy>
  <cp:revision>6</cp:revision>
  <cp:lastPrinted>2023-05-12T06:30:00Z</cp:lastPrinted>
  <dcterms:created xsi:type="dcterms:W3CDTF">2023-05-11T07:55:00Z</dcterms:created>
  <dcterms:modified xsi:type="dcterms:W3CDTF">2023-05-23T01:46:00Z</dcterms:modified>
</cp:coreProperties>
</file>