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7"/>
        <w:gridCol w:w="3487"/>
        <w:gridCol w:w="2952"/>
      </w:tblGrid>
      <w:tr w:rsidR="009C21AD">
        <w:tblPrEx>
          <w:tblCellMar>
            <w:top w:w="0" w:type="dxa"/>
            <w:bottom w:w="0" w:type="dxa"/>
          </w:tblCellMar>
        </w:tblPrEx>
        <w:tc>
          <w:tcPr>
            <w:tcW w:w="9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3E3814">
            <w:pPr>
              <w:pStyle w:val="Standard"/>
              <w:spacing w:after="190"/>
              <w:jc w:val="center"/>
              <w:rPr>
                <w:rFonts w:ascii="標楷體" w:hAnsi="標楷體" w:cs="標楷體"/>
              </w:rPr>
            </w:pPr>
            <w:bookmarkStart w:id="0" w:name="_GoBack"/>
            <w:bookmarkEnd w:id="0"/>
            <w:r>
              <w:rPr>
                <w:rFonts w:ascii="標楷體" w:hAnsi="標楷體" w:cs="標楷體"/>
              </w:rPr>
              <w:t>勞工作業場所容許暴露標準第</w:t>
            </w:r>
            <w:r>
              <w:rPr>
                <w:rFonts w:ascii="標楷體" w:hAnsi="標楷體" w:cs="標楷體"/>
              </w:rPr>
              <w:t>11</w:t>
            </w:r>
            <w:r>
              <w:rPr>
                <w:rFonts w:ascii="標楷體" w:hAnsi="標楷體" w:cs="標楷體"/>
              </w:rPr>
              <w:t>條及第</w:t>
            </w:r>
            <w:r>
              <w:rPr>
                <w:rFonts w:ascii="標楷體" w:hAnsi="標楷體" w:cs="標楷體"/>
              </w:rPr>
              <w:t>2</w:t>
            </w:r>
            <w:r>
              <w:rPr>
                <w:rFonts w:ascii="標楷體" w:hAnsi="標楷體" w:cs="標楷體"/>
              </w:rPr>
              <w:t>條附表</w:t>
            </w:r>
            <w:r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、附表</w:t>
            </w:r>
            <w:r>
              <w:rPr>
                <w:rFonts w:ascii="標楷體" w:hAnsi="標楷體" w:cs="標楷體"/>
              </w:rPr>
              <w:t>2</w:t>
            </w:r>
            <w:r>
              <w:rPr>
                <w:rFonts w:ascii="標楷體" w:hAnsi="標楷體" w:cs="標楷體"/>
              </w:rPr>
              <w:t>修正草案意見表</w:t>
            </w:r>
          </w:p>
        </w:tc>
      </w:tr>
      <w:tr w:rsidR="009C21AD">
        <w:tblPrEx>
          <w:tblCellMar>
            <w:top w:w="0" w:type="dxa"/>
            <w:bottom w:w="0" w:type="dxa"/>
          </w:tblCellMar>
        </w:tblPrEx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3E3814">
            <w:pPr>
              <w:pStyle w:val="Standard"/>
              <w:jc w:val="both"/>
              <w:outlineLvl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建議條文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3E3814">
            <w:pPr>
              <w:pStyle w:val="Standard"/>
              <w:jc w:val="both"/>
              <w:outlineLvl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草案條文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3E3814">
            <w:pPr>
              <w:pStyle w:val="Standard"/>
              <w:jc w:val="both"/>
              <w:outlineLvl w:val="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說明</w:t>
            </w:r>
          </w:p>
        </w:tc>
      </w:tr>
      <w:tr w:rsidR="009C21AD">
        <w:tblPrEx>
          <w:tblCellMar>
            <w:top w:w="0" w:type="dxa"/>
            <w:bottom w:w="0" w:type="dxa"/>
          </w:tblCellMar>
        </w:tblPrEx>
        <w:trPr>
          <w:trHeight w:val="988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9C21AD">
            <w:pPr>
              <w:pStyle w:val="Standard"/>
              <w:snapToGrid w:val="0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C21AD" w:rsidRDefault="009C21AD">
            <w:pPr>
              <w:pStyle w:val="Standard"/>
              <w:ind w:left="238" w:hanging="238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9C21AD">
            <w:pPr>
              <w:pStyle w:val="Standard"/>
              <w:snapToGrid w:val="0"/>
              <w:ind w:left="280" w:hanging="280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1AD" w:rsidRDefault="009C21AD">
            <w:pPr>
              <w:pStyle w:val="Standard"/>
              <w:snapToGrid w:val="0"/>
              <w:ind w:left="482" w:hanging="482"/>
              <w:jc w:val="both"/>
              <w:outlineLvl w:val="0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C21AD" w:rsidRDefault="003E3814">
      <w:pPr>
        <w:pStyle w:val="Standard"/>
        <w:spacing w:before="380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提意見人：</w:t>
      </w:r>
    </w:p>
    <w:p w:rsidR="009C21AD" w:rsidRDefault="003E3814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住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址：</w:t>
      </w:r>
    </w:p>
    <w:p w:rsidR="009C21AD" w:rsidRDefault="003E3814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電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話：</w:t>
      </w:r>
    </w:p>
    <w:p w:rsidR="009C21AD" w:rsidRDefault="003E3814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日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期：</w:t>
      </w:r>
    </w:p>
    <w:sectPr w:rsidR="009C21AD">
      <w:footerReference w:type="default" r:id="rId7"/>
      <w:pgSz w:w="11906" w:h="16838"/>
      <w:pgMar w:top="1418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14" w:rsidRDefault="003E3814">
      <w:pPr>
        <w:rPr>
          <w:rFonts w:hint="eastAsia"/>
        </w:rPr>
      </w:pPr>
      <w:r>
        <w:separator/>
      </w:r>
    </w:p>
  </w:endnote>
  <w:endnote w:type="continuationSeparator" w:id="0">
    <w:p w:rsidR="003E3814" w:rsidRDefault="003E38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6C" w:rsidRDefault="003E381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F366C" w:rsidRDefault="003E3814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A543AD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" stroked="f">
              <v:fill opacity="0"/>
              <v:textbox style="mso-fit-shape-to-text:t" inset="0,0,0,0">
                <w:txbxContent>
                  <w:p w:rsidR="00CF366C" w:rsidRDefault="003E3814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A543AD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14" w:rsidRDefault="003E38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3814" w:rsidRDefault="003E38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28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1AD"/>
    <w:rsid w:val="003E3814"/>
    <w:rsid w:val="009C21AD"/>
    <w:rsid w:val="00A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wordWrap w:val="0"/>
      <w:autoSpaceDE w:val="0"/>
      <w:jc w:val="center"/>
    </w:pPr>
    <w:rPr>
      <w:rFonts w:ascii="標楷體" w:hAnsi="標楷體" w:cs="標楷體"/>
      <w:w w:val="90"/>
      <w:sz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 w:val="24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ascii="標楷體" w:hAnsi="標楷體" w:cs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Standard"/>
    <w:pPr>
      <w:wordWrap w:val="0"/>
      <w:autoSpaceDE w:val="0"/>
      <w:ind w:left="57" w:right="57"/>
    </w:pPr>
    <w:rPr>
      <w:rFonts w:ascii="標楷體" w:hAnsi="標楷體" w:cs="標楷體"/>
      <w:w w:val="90"/>
      <w:sz w:val="24"/>
    </w:rPr>
  </w:style>
  <w:style w:type="paragraph" w:styleId="2">
    <w:name w:val="Body Text Indent 2"/>
    <w:basedOn w:val="Standard"/>
    <w:pPr>
      <w:wordWrap w:val="0"/>
      <w:autoSpaceDE w:val="0"/>
      <w:spacing w:line="500" w:lineRule="atLeast"/>
      <w:ind w:left="2836" w:hanging="1418"/>
    </w:pPr>
    <w:rPr>
      <w:rFonts w:ascii="標楷體" w:hAnsi="標楷體" w:cs="標楷體"/>
    </w:rPr>
  </w:style>
  <w:style w:type="paragraph" w:styleId="3">
    <w:name w:val="Body Text Indent 3"/>
    <w:basedOn w:val="Standard"/>
    <w:pPr>
      <w:wordWrap w:val="0"/>
      <w:autoSpaceDE w:val="0"/>
      <w:spacing w:line="500" w:lineRule="atLeast"/>
      <w:ind w:left="568"/>
    </w:pPr>
    <w:rPr>
      <w:rFonts w:ascii="標楷體" w:hAnsi="標楷體" w:cs="標楷體"/>
    </w:rPr>
  </w:style>
  <w:style w:type="paragraph" w:styleId="20">
    <w:name w:val="Body Text 2"/>
    <w:basedOn w:val="Standard"/>
    <w:pPr>
      <w:outlineLvl w:val="0"/>
    </w:pPr>
    <w:rPr>
      <w:rFonts w:ascii="標楷體" w:hAnsi="標楷體" w:cs="標楷體"/>
      <w:color w:val="FF0000"/>
      <w:sz w:val="24"/>
    </w:rPr>
  </w:style>
  <w:style w:type="paragraph" w:styleId="a9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30">
    <w:name w:val="Body Text 3"/>
    <w:basedOn w:val="Standard"/>
    <w:pPr>
      <w:jc w:val="both"/>
      <w:outlineLvl w:val="0"/>
    </w:pPr>
    <w:rPr>
      <w:rFonts w:ascii="標楷體" w:hAnsi="標楷體" w:cs="標楷體"/>
      <w:color w:val="0000FF"/>
      <w:sz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Arial Rounded MT Bold"/>
      <w:color w:val="000000"/>
      <w:kern w:val="0"/>
      <w:sz w:val="20"/>
    </w:rPr>
  </w:style>
  <w:style w:type="paragraph" w:customStyle="1" w:styleId="WW-">
    <w:name w:val="WW-內文縮排"/>
    <w:basedOn w:val="Standard"/>
    <w:pPr>
      <w:ind w:left="480"/>
    </w:pPr>
  </w:style>
  <w:style w:type="paragraph" w:styleId="aa">
    <w:name w:val="Note Heading"/>
    <w:basedOn w:val="Standard"/>
    <w:next w:val="Standard"/>
    <w:pPr>
      <w:spacing w:line="360" w:lineRule="exact"/>
      <w:jc w:val="center"/>
    </w:pPr>
    <w:rPr>
      <w:rFonts w:ascii="標楷體" w:hAnsi="標楷體" w:cs="標楷體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wordWrap w:val="0"/>
      <w:autoSpaceDE w:val="0"/>
      <w:jc w:val="center"/>
    </w:pPr>
    <w:rPr>
      <w:rFonts w:ascii="標楷體" w:hAnsi="標楷體" w:cs="標楷體"/>
      <w:w w:val="90"/>
      <w:sz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 w:val="24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ascii="標楷體" w:hAnsi="標楷體" w:cs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Standard"/>
    <w:pPr>
      <w:wordWrap w:val="0"/>
      <w:autoSpaceDE w:val="0"/>
      <w:ind w:left="57" w:right="57"/>
    </w:pPr>
    <w:rPr>
      <w:rFonts w:ascii="標楷體" w:hAnsi="標楷體" w:cs="標楷體"/>
      <w:w w:val="90"/>
      <w:sz w:val="24"/>
    </w:rPr>
  </w:style>
  <w:style w:type="paragraph" w:styleId="2">
    <w:name w:val="Body Text Indent 2"/>
    <w:basedOn w:val="Standard"/>
    <w:pPr>
      <w:wordWrap w:val="0"/>
      <w:autoSpaceDE w:val="0"/>
      <w:spacing w:line="500" w:lineRule="atLeast"/>
      <w:ind w:left="2836" w:hanging="1418"/>
    </w:pPr>
    <w:rPr>
      <w:rFonts w:ascii="標楷體" w:hAnsi="標楷體" w:cs="標楷體"/>
    </w:rPr>
  </w:style>
  <w:style w:type="paragraph" w:styleId="3">
    <w:name w:val="Body Text Indent 3"/>
    <w:basedOn w:val="Standard"/>
    <w:pPr>
      <w:wordWrap w:val="0"/>
      <w:autoSpaceDE w:val="0"/>
      <w:spacing w:line="500" w:lineRule="atLeast"/>
      <w:ind w:left="568"/>
    </w:pPr>
    <w:rPr>
      <w:rFonts w:ascii="標楷體" w:hAnsi="標楷體" w:cs="標楷體"/>
    </w:rPr>
  </w:style>
  <w:style w:type="paragraph" w:styleId="20">
    <w:name w:val="Body Text 2"/>
    <w:basedOn w:val="Standard"/>
    <w:pPr>
      <w:outlineLvl w:val="0"/>
    </w:pPr>
    <w:rPr>
      <w:rFonts w:ascii="標楷體" w:hAnsi="標楷體" w:cs="標楷體"/>
      <w:color w:val="FF0000"/>
      <w:sz w:val="24"/>
    </w:rPr>
  </w:style>
  <w:style w:type="paragraph" w:styleId="a9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30">
    <w:name w:val="Body Text 3"/>
    <w:basedOn w:val="Standard"/>
    <w:pPr>
      <w:jc w:val="both"/>
      <w:outlineLvl w:val="0"/>
    </w:pPr>
    <w:rPr>
      <w:rFonts w:ascii="標楷體" w:hAnsi="標楷體" w:cs="標楷體"/>
      <w:color w:val="0000FF"/>
      <w:sz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Arial Rounded MT Bold"/>
      <w:color w:val="000000"/>
      <w:kern w:val="0"/>
      <w:sz w:val="20"/>
    </w:rPr>
  </w:style>
  <w:style w:type="paragraph" w:customStyle="1" w:styleId="WW-">
    <w:name w:val="WW-內文縮排"/>
    <w:basedOn w:val="Standard"/>
    <w:pPr>
      <w:ind w:left="480"/>
    </w:pPr>
  </w:style>
  <w:style w:type="paragraph" w:styleId="aa">
    <w:name w:val="Note Heading"/>
    <w:basedOn w:val="Standard"/>
    <w:next w:val="Standard"/>
    <w:pPr>
      <w:spacing w:line="360" w:lineRule="exact"/>
      <w:jc w:val="center"/>
    </w:pPr>
    <w:rPr>
      <w:rFonts w:ascii="標楷體" w:hAnsi="標楷體" w:cs="標楷體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勞工安全衛生組織管理及自動檢查辦法修正條文對照表（草案）</dc:title>
  <dc:creator>台大打字行</dc:creator>
  <cp:lastModifiedBy>genius</cp:lastModifiedBy>
  <cp:revision>2</cp:revision>
  <cp:lastPrinted>2022-01-14T16:30:00Z</cp:lastPrinted>
  <dcterms:created xsi:type="dcterms:W3CDTF">2024-12-12T06:36:00Z</dcterms:created>
  <dcterms:modified xsi:type="dcterms:W3CDTF">2024-12-12T06:36:00Z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679482360</vt:r8>
  </property>
  <property fmtid="{D5CDD505-2E9C-101B-9397-08002B2CF9AE}" pid="3" name="_AuthorEmail">
    <vt:lpwstr>winli@ms25.hinet.net</vt:lpwstr>
  </property>
  <property fmtid="{D5CDD505-2E9C-101B-9397-08002B2CF9AE}" pid="4" name="_AuthorEmailDisplayName">
    <vt:lpwstr>winli</vt:lpwstr>
  </property>
  <property fmtid="{D5CDD505-2E9C-101B-9397-08002B2CF9AE}" pid="5" name="_EmailSubject">
    <vt:lpwstr>對照表</vt:lpwstr>
  </property>
  <property fmtid="{D5CDD505-2E9C-101B-9397-08002B2CF9AE}" pid="6" name="_ReviewingToolsShownOnce">
    <vt:lpwstr/>
  </property>
</Properties>
</file>