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719C" w14:textId="70C83797" w:rsidR="00E85000" w:rsidRPr="00034224" w:rsidRDefault="00E34EFB" w:rsidP="001B5230">
      <w:pPr>
        <w:spacing w:afterLines="100" w:after="360"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A7CF7">
        <w:rPr>
          <w:rFonts w:ascii="Times New Roman" w:eastAsia="標楷體" w:hAnsi="Times New Roman" w:cs="Times New Roman"/>
          <w:b/>
          <w:sz w:val="36"/>
          <w:szCs w:val="36"/>
        </w:rPr>
        <w:t>西醫基層</w:t>
      </w:r>
      <w:proofErr w:type="gramStart"/>
      <w:r w:rsidRPr="009A7CF7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="00E85000" w:rsidRPr="009A7CF7">
        <w:rPr>
          <w:rFonts w:ascii="Times New Roman" w:eastAsia="標楷體" w:hAnsi="Times New Roman" w:cs="Times New Roman"/>
          <w:b/>
          <w:sz w:val="36"/>
          <w:szCs w:val="36"/>
        </w:rPr>
        <w:t>北區</w:t>
      </w:r>
      <w:r w:rsidR="00E85000" w:rsidRPr="009A7CF7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B078CE" w:rsidRPr="009A7CF7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6037DC" w:rsidRPr="009A7CF7">
        <w:rPr>
          <w:rFonts w:ascii="Times New Roman" w:eastAsia="標楷體" w:hAnsi="Times New Roman" w:cs="Times New Roman"/>
          <w:b/>
          <w:sz w:val="36"/>
          <w:szCs w:val="36"/>
        </w:rPr>
        <w:t>5</w:t>
      </w:r>
      <w:r w:rsidR="00E85000" w:rsidRPr="009A7CF7">
        <w:rPr>
          <w:rFonts w:ascii="Times New Roman" w:eastAsia="標楷體" w:hAnsi="Times New Roman" w:cs="Times New Roman"/>
          <w:b/>
          <w:sz w:val="36"/>
          <w:szCs w:val="36"/>
        </w:rPr>
        <w:t>年第</w:t>
      </w:r>
      <w:r w:rsidR="006037DC" w:rsidRPr="009A7CF7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E85000" w:rsidRPr="009A7CF7">
        <w:rPr>
          <w:rFonts w:ascii="Times New Roman" w:eastAsia="標楷體" w:hAnsi="Times New Roman" w:cs="Times New Roman"/>
          <w:b/>
          <w:sz w:val="36"/>
          <w:szCs w:val="36"/>
        </w:rPr>
        <w:t>次共管會議</w:t>
      </w:r>
      <w:r w:rsidR="003006ED" w:rsidRPr="009A7CF7">
        <w:rPr>
          <w:rFonts w:ascii="Times New Roman" w:eastAsia="標楷體" w:hAnsi="Times New Roman" w:cs="Times New Roman"/>
          <w:b/>
          <w:sz w:val="36"/>
          <w:szCs w:val="36"/>
        </w:rPr>
        <w:t>(11</w:t>
      </w:r>
      <w:r w:rsidR="006037DC" w:rsidRPr="009A7CF7">
        <w:rPr>
          <w:rFonts w:ascii="Times New Roman" w:eastAsia="標楷體" w:hAnsi="Times New Roman" w:cs="Times New Roman"/>
          <w:b/>
          <w:sz w:val="36"/>
          <w:szCs w:val="36"/>
        </w:rPr>
        <w:t>5</w:t>
      </w:r>
      <w:r w:rsidR="00DB23CA" w:rsidRPr="009A7CF7">
        <w:rPr>
          <w:rFonts w:ascii="Times New Roman" w:eastAsia="標楷體" w:hAnsi="Times New Roman" w:cs="Times New Roman"/>
          <w:b/>
          <w:sz w:val="36"/>
          <w:szCs w:val="36"/>
        </w:rPr>
        <w:t>.</w:t>
      </w:r>
      <w:r w:rsidR="006037DC" w:rsidRPr="009A7CF7">
        <w:rPr>
          <w:rFonts w:ascii="Times New Roman" w:eastAsia="標楷體" w:hAnsi="Times New Roman" w:cs="Times New Roman"/>
          <w:b/>
          <w:sz w:val="36"/>
          <w:szCs w:val="36"/>
        </w:rPr>
        <w:t>3</w:t>
      </w:r>
      <w:r w:rsidR="00B078CE" w:rsidRPr="009A7CF7">
        <w:rPr>
          <w:rFonts w:ascii="Times New Roman" w:eastAsia="標楷體" w:hAnsi="Times New Roman" w:cs="Times New Roman"/>
          <w:b/>
          <w:sz w:val="36"/>
          <w:szCs w:val="36"/>
        </w:rPr>
        <w:t>.</w:t>
      </w:r>
      <w:r w:rsidR="006037DC" w:rsidRPr="009A7CF7">
        <w:rPr>
          <w:rFonts w:ascii="Times New Roman" w:eastAsia="標楷體" w:hAnsi="Times New Roman" w:cs="Times New Roman"/>
          <w:b/>
          <w:sz w:val="36"/>
          <w:szCs w:val="36"/>
        </w:rPr>
        <w:t>13</w:t>
      </w:r>
      <w:r w:rsidR="00D804F8" w:rsidRPr="009A7CF7">
        <w:rPr>
          <w:rFonts w:ascii="Times New Roman" w:eastAsia="標楷體" w:hAnsi="Times New Roman" w:cs="Times New Roman"/>
          <w:b/>
          <w:sz w:val="36"/>
          <w:szCs w:val="36"/>
        </w:rPr>
        <w:t>)</w:t>
      </w:r>
      <w:r w:rsidR="00E85000" w:rsidRPr="009A7CF7">
        <w:rPr>
          <w:rFonts w:ascii="Times New Roman" w:eastAsia="標楷體" w:hAnsi="Times New Roman" w:cs="Times New Roman"/>
          <w:b/>
          <w:sz w:val="36"/>
          <w:szCs w:val="36"/>
        </w:rPr>
        <w:t>宣導事項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CD6F14" w:rsidRPr="00034224" w14:paraId="7CD54E9C" w14:textId="77777777" w:rsidTr="007F33B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0A7273" w14:textId="538D2934" w:rsidR="00CD6F14" w:rsidRPr="00034224" w:rsidRDefault="00CD6F14" w:rsidP="001B5230">
            <w:pPr>
              <w:widowControl/>
              <w:snapToGrid w:val="0"/>
              <w:spacing w:line="480" w:lineRule="exact"/>
              <w:ind w:rightChars="9" w:right="22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D6F14" w:rsidRPr="00034224" w14:paraId="3C514514" w14:textId="77777777" w:rsidTr="007F33B6">
        <w:tc>
          <w:tcPr>
            <w:tcW w:w="676" w:type="pct"/>
            <w:vAlign w:val="center"/>
          </w:tcPr>
          <w:p w14:paraId="1E35B6A7" w14:textId="77777777" w:rsidR="00CD6F14" w:rsidRPr="00034224" w:rsidRDefault="00CD6F14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4324" w:type="pct"/>
          </w:tcPr>
          <w:p w14:paraId="0DACE170" w14:textId="6A725D67" w:rsidR="00CD6F14" w:rsidRPr="00034224" w:rsidRDefault="0066653F" w:rsidP="001B5230">
            <w:pPr>
              <w:tabs>
                <w:tab w:val="left" w:pos="1418"/>
                <w:tab w:val="left" w:pos="1560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「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65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歲以上長期使用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種以上相同半衰期安眠用藥」管理案</w:t>
            </w:r>
          </w:p>
        </w:tc>
      </w:tr>
      <w:tr w:rsidR="00CD6F14" w:rsidRPr="00034224" w14:paraId="1A6FF9AA" w14:textId="77777777" w:rsidTr="007F33B6">
        <w:tc>
          <w:tcPr>
            <w:tcW w:w="676" w:type="pct"/>
            <w:vAlign w:val="center"/>
          </w:tcPr>
          <w:p w14:paraId="14D3DD5F" w14:textId="421FA0AF" w:rsidR="00CD6F14" w:rsidRPr="00F70704" w:rsidRDefault="00CD6F14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70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會議決議</w:t>
            </w:r>
          </w:p>
        </w:tc>
        <w:tc>
          <w:tcPr>
            <w:tcW w:w="4324" w:type="pct"/>
          </w:tcPr>
          <w:p w14:paraId="1EE03578" w14:textId="38269BEE" w:rsidR="00CD6F14" w:rsidRPr="00F70704" w:rsidRDefault="00F70704" w:rsidP="00F70704">
            <w:pPr>
              <w:pStyle w:val="a4"/>
              <w:widowControl/>
              <w:numPr>
                <w:ilvl w:val="0"/>
                <w:numId w:val="24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協助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轉知院所</w:t>
            </w:r>
            <w:proofErr w:type="gramEnd"/>
            <w:r w:rsidRPr="00F707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應審慎評估並合理使用安眠類用藥。</w:t>
            </w:r>
          </w:p>
        </w:tc>
      </w:tr>
      <w:tr w:rsidR="00CD6F14" w:rsidRPr="00034224" w14:paraId="2AE915E8" w14:textId="77777777" w:rsidTr="007F33B6">
        <w:tc>
          <w:tcPr>
            <w:tcW w:w="676" w:type="pct"/>
            <w:vAlign w:val="center"/>
          </w:tcPr>
          <w:p w14:paraId="54C9A3A8" w14:textId="77777777" w:rsidR="00CD6F14" w:rsidRPr="00034224" w:rsidRDefault="00CD6F14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4324" w:type="pct"/>
          </w:tcPr>
          <w:p w14:paraId="56984703" w14:textId="3134896C" w:rsidR="00CD6F14" w:rsidRPr="00034224" w:rsidRDefault="00CD6F14" w:rsidP="001B523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討論事項第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</w:t>
            </w:r>
          </w:p>
        </w:tc>
      </w:tr>
    </w:tbl>
    <w:p w14:paraId="3543CC89" w14:textId="77777777" w:rsidR="00CD6F14" w:rsidRPr="00034224" w:rsidRDefault="00CD6F14" w:rsidP="001B5230">
      <w:pPr>
        <w:spacing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9042"/>
      </w:tblGrid>
      <w:tr w:rsidR="001722E3" w:rsidRPr="00034224" w14:paraId="1D435B08" w14:textId="77777777" w:rsidTr="007F33B6">
        <w:trPr>
          <w:tblHeader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47B6FA" w14:textId="3045346F" w:rsidR="001722E3" w:rsidRPr="00034224" w:rsidRDefault="001722E3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  <w:r w:rsidR="00CD6F14"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34EFB" w:rsidRPr="00034224" w14:paraId="7BAA1165" w14:textId="77777777" w:rsidTr="007F33B6">
        <w:trPr>
          <w:jc w:val="center"/>
        </w:trPr>
        <w:tc>
          <w:tcPr>
            <w:tcW w:w="676" w:type="pct"/>
            <w:vAlign w:val="center"/>
          </w:tcPr>
          <w:p w14:paraId="37EC8B97" w14:textId="7493FB94" w:rsidR="00E34EFB" w:rsidRPr="00034224" w:rsidRDefault="00E34EFB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4324" w:type="pct"/>
            <w:vAlign w:val="center"/>
          </w:tcPr>
          <w:p w14:paraId="08B3FAD2" w14:textId="7F300739" w:rsidR="00E34EFB" w:rsidRPr="00034224" w:rsidRDefault="009A5585" w:rsidP="001B5230">
            <w:pPr>
              <w:widowControl/>
              <w:snapToGrid w:val="0"/>
              <w:spacing w:line="480" w:lineRule="exact"/>
              <w:ind w:rightChars="9" w:right="22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proofErr w:type="gramStart"/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114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年</w:t>
            </w:r>
            <w:r w:rsidR="00BB33A7"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論質計畫</w:t>
            </w:r>
            <w:proofErr w:type="gramEnd"/>
            <w:r w:rsidR="00BB33A7"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慢性病照護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獎勵金</w:t>
            </w:r>
          </w:p>
        </w:tc>
      </w:tr>
      <w:tr w:rsidR="00E34EFB" w:rsidRPr="00034224" w14:paraId="4766658E" w14:textId="77777777" w:rsidTr="007F33B6">
        <w:trPr>
          <w:jc w:val="center"/>
        </w:trPr>
        <w:tc>
          <w:tcPr>
            <w:tcW w:w="676" w:type="pct"/>
            <w:vAlign w:val="center"/>
          </w:tcPr>
          <w:p w14:paraId="466A37FE" w14:textId="59A74E66" w:rsidR="00E34EFB" w:rsidRPr="00034224" w:rsidRDefault="00FD49C1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會議結論</w:t>
            </w:r>
          </w:p>
        </w:tc>
        <w:tc>
          <w:tcPr>
            <w:tcW w:w="4324" w:type="pct"/>
            <w:vAlign w:val="center"/>
          </w:tcPr>
          <w:p w14:paraId="73F2DF1E" w14:textId="047A11AD" w:rsidR="00021811" w:rsidRPr="00034224" w:rsidRDefault="00BB33A7" w:rsidP="001B523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115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23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日啟動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114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年度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DM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、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CKD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、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DKD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方案及第八部第三章</w:t>
            </w:r>
            <w:r w:rsidR="00034224" w:rsidRPr="0003422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個案資訊整合及鼓勵資料上傳</w:t>
            </w:r>
            <w:r w:rsidR="00034224" w:rsidRPr="0003422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獎勵金結算作業，後續將依健保署通知得獎名單，撥付各項獎勵金，</w:t>
            </w:r>
            <w:r w:rsidR="002D20B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健保署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臺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北業務組預計針對收案情形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績優院所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，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頒以獎狀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表揚及鼓勵。</w:t>
            </w:r>
          </w:p>
        </w:tc>
      </w:tr>
      <w:tr w:rsidR="00E34EFB" w:rsidRPr="00034224" w14:paraId="3E61BFD3" w14:textId="77777777" w:rsidTr="007F33B6">
        <w:trPr>
          <w:trHeight w:val="468"/>
          <w:jc w:val="center"/>
        </w:trPr>
        <w:tc>
          <w:tcPr>
            <w:tcW w:w="676" w:type="pct"/>
            <w:vAlign w:val="center"/>
          </w:tcPr>
          <w:p w14:paraId="6CFFD55A" w14:textId="6FECCE7D" w:rsidR="00E34EFB" w:rsidRPr="00034224" w:rsidRDefault="002E3AF5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4324" w:type="pct"/>
          </w:tcPr>
          <w:p w14:paraId="2DA8C386" w14:textId="0FF11860" w:rsidR="00E34EFB" w:rsidRPr="00034224" w:rsidRDefault="002E3AF5" w:rsidP="001B523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sz w:val="28"/>
                <w:szCs w:val="28"/>
              </w:rPr>
              <w:t>報告</w:t>
            </w:r>
            <w:r w:rsidR="0054218D" w:rsidRPr="00034224">
              <w:rPr>
                <w:rFonts w:ascii="Times New Roman" w:eastAsia="標楷體" w:hAnsi="Times New Roman" w:cs="Times New Roman"/>
                <w:sz w:val="28"/>
                <w:szCs w:val="28"/>
              </w:rPr>
              <w:t>事項第</w:t>
            </w:r>
            <w:r w:rsidR="00FD49C1" w:rsidRPr="0003422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</w:tr>
    </w:tbl>
    <w:p w14:paraId="6AA361F2" w14:textId="77777777" w:rsidR="007F33B6" w:rsidRPr="00034224" w:rsidRDefault="007F33B6" w:rsidP="001B5230">
      <w:pPr>
        <w:spacing w:line="480" w:lineRule="exact"/>
        <w:rPr>
          <w:rFonts w:ascii="Times New Roman" w:hAnsi="Times New Roman" w:cs="Times New Roman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9042"/>
      </w:tblGrid>
      <w:tr w:rsidR="001722E3" w:rsidRPr="00034224" w14:paraId="69EDB2B3" w14:textId="77777777" w:rsidTr="007F33B6">
        <w:trPr>
          <w:tblHeader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3DA54A3" w14:textId="1A75D046" w:rsidR="001722E3" w:rsidRPr="00034224" w:rsidRDefault="001722E3" w:rsidP="001B5230">
            <w:pPr>
              <w:widowControl/>
              <w:snapToGrid w:val="0"/>
              <w:spacing w:line="480" w:lineRule="exact"/>
              <w:ind w:rightChars="9" w:right="22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  <w:r w:rsidR="00CD6F14"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50D7D" w:rsidRPr="00034224" w14:paraId="16B84C35" w14:textId="77777777" w:rsidTr="007F33B6">
        <w:trPr>
          <w:jc w:val="center"/>
        </w:trPr>
        <w:tc>
          <w:tcPr>
            <w:tcW w:w="676" w:type="pct"/>
            <w:vAlign w:val="center"/>
          </w:tcPr>
          <w:p w14:paraId="5EED73CA" w14:textId="77777777" w:rsidR="00950D7D" w:rsidRPr="00034224" w:rsidRDefault="00950D7D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4324" w:type="pct"/>
          </w:tcPr>
          <w:p w14:paraId="031D50FB" w14:textId="65B1882A" w:rsidR="00950D7D" w:rsidRPr="00034224" w:rsidRDefault="00950D7D" w:rsidP="001B5230">
            <w:pPr>
              <w:widowControl/>
              <w:snapToGrid w:val="0"/>
              <w:spacing w:line="480" w:lineRule="exact"/>
              <w:ind w:rightChars="9" w:right="22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請鼓勵會員踴躍加入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DM/CKD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計畫</w:t>
            </w:r>
          </w:p>
        </w:tc>
      </w:tr>
      <w:tr w:rsidR="00950D7D" w:rsidRPr="00034224" w14:paraId="69A717D7" w14:textId="77777777" w:rsidTr="007F33B6">
        <w:trPr>
          <w:jc w:val="center"/>
        </w:trPr>
        <w:tc>
          <w:tcPr>
            <w:tcW w:w="676" w:type="pct"/>
            <w:vAlign w:val="center"/>
          </w:tcPr>
          <w:p w14:paraId="37504860" w14:textId="5E1098FD" w:rsidR="00950D7D" w:rsidRPr="00034224" w:rsidRDefault="00950D7D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會議結論</w:t>
            </w:r>
          </w:p>
        </w:tc>
        <w:tc>
          <w:tcPr>
            <w:tcW w:w="4324" w:type="pct"/>
          </w:tcPr>
          <w:p w14:paraId="2DB2E2B3" w14:textId="428E4F13" w:rsidR="00950D7D" w:rsidRPr="00034224" w:rsidRDefault="00950D7D" w:rsidP="001B5230">
            <w:pPr>
              <w:pStyle w:val="a4"/>
              <w:numPr>
                <w:ilvl w:val="0"/>
                <w:numId w:val="18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與各區公、協會合作辦理宣導課程，協助媒合執行成效良好之醫師擔任講師分享實務經驗不足，健保署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臺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北業務組協助說明計劃內容，共同推廣。</w:t>
            </w:r>
          </w:p>
          <w:p w14:paraId="14F0C9A1" w14:textId="6E9AE9F3" w:rsidR="00950D7D" w:rsidRPr="00034224" w:rsidRDefault="00950D7D" w:rsidP="001B5230">
            <w:pPr>
              <w:pStyle w:val="a4"/>
              <w:numPr>
                <w:ilvl w:val="0"/>
                <w:numId w:val="18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健保署於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VPN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路徑：醫務行政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特約機構作業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試辦計畫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參與人員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_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明細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有建置「試辦計畫參與人員明細及效期」，請院所定期檢視，並於屆期前申請展延。</w:t>
            </w:r>
          </w:p>
          <w:p w14:paraId="1DF5616B" w14:textId="079FB509" w:rsidR="00950D7D" w:rsidRPr="00034224" w:rsidRDefault="00950D7D" w:rsidP="001B5230">
            <w:pPr>
              <w:pStyle w:val="a4"/>
              <w:numPr>
                <w:ilvl w:val="0"/>
                <w:numId w:val="18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DM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團隊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醫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事人員若為醫師加另一專業人員執行，追蹤及年度評估費用以該項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醫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令點數之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80%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申報。</w:t>
            </w:r>
          </w:p>
        </w:tc>
      </w:tr>
      <w:tr w:rsidR="002E3AF5" w:rsidRPr="00034224" w14:paraId="5AA3D015" w14:textId="77777777" w:rsidTr="007F33B6">
        <w:trPr>
          <w:jc w:val="center"/>
        </w:trPr>
        <w:tc>
          <w:tcPr>
            <w:tcW w:w="676" w:type="pct"/>
            <w:vAlign w:val="center"/>
          </w:tcPr>
          <w:p w14:paraId="6F130501" w14:textId="5A63BDC9" w:rsidR="002E3AF5" w:rsidRPr="00034224" w:rsidRDefault="0054218D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4324" w:type="pct"/>
          </w:tcPr>
          <w:p w14:paraId="47B3DFF7" w14:textId="3E7C1E9E" w:rsidR="002E3AF5" w:rsidRPr="00034224" w:rsidRDefault="00950D7D" w:rsidP="001B523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sz w:val="28"/>
                <w:szCs w:val="28"/>
              </w:rPr>
              <w:t>報告事項第</w:t>
            </w:r>
            <w:r w:rsidRPr="0003422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</w:tr>
    </w:tbl>
    <w:p w14:paraId="0CBC9A84" w14:textId="77777777" w:rsidR="002E3AF5" w:rsidRDefault="002E3AF5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FCA5606" w14:textId="77777777" w:rsidR="009A7CF7" w:rsidRPr="009A7CF7" w:rsidRDefault="009A7CF7" w:rsidP="009A7CF7">
      <w:pPr>
        <w:rPr>
          <w:rFonts w:ascii="Times New Roman" w:eastAsia="標楷體" w:hAnsi="Times New Roman" w:cs="Times New Roman"/>
          <w:sz w:val="28"/>
          <w:szCs w:val="28"/>
        </w:rPr>
        <w:sectPr w:rsidR="009A7CF7" w:rsidRPr="009A7CF7" w:rsidSect="009A7CF7">
          <w:footerReference w:type="default" r:id="rId8"/>
          <w:pgSz w:w="11906" w:h="16838"/>
          <w:pgMar w:top="720" w:right="720" w:bottom="720" w:left="720" w:header="851" w:footer="850" w:gutter="0"/>
          <w:cols w:space="425"/>
          <w:docGrid w:type="lines"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1722E3" w:rsidRPr="00034224" w14:paraId="5263B689" w14:textId="77777777" w:rsidTr="0053439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0EA9505" w14:textId="7D6D2071" w:rsidR="001722E3" w:rsidRPr="00034224" w:rsidRDefault="001722E3" w:rsidP="001B5230">
            <w:pPr>
              <w:widowControl/>
              <w:snapToGrid w:val="0"/>
              <w:spacing w:line="480" w:lineRule="exact"/>
              <w:ind w:rightChars="9" w:right="22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項目</w:t>
            </w:r>
            <w:r w:rsidR="00CD6F14"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E3AF5" w:rsidRPr="00034224" w14:paraId="5F05E5BA" w14:textId="77777777" w:rsidTr="0053439E">
        <w:tc>
          <w:tcPr>
            <w:tcW w:w="676" w:type="pct"/>
            <w:vAlign w:val="center"/>
          </w:tcPr>
          <w:p w14:paraId="565E77D1" w14:textId="77777777" w:rsidR="002E3AF5" w:rsidRPr="00034224" w:rsidRDefault="002E3AF5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4324" w:type="pct"/>
          </w:tcPr>
          <w:p w14:paraId="012762CC" w14:textId="5297455B" w:rsidR="002E3AF5" w:rsidRPr="00034224" w:rsidRDefault="00950D7D" w:rsidP="001B5230">
            <w:pPr>
              <w:tabs>
                <w:tab w:val="left" w:pos="1418"/>
                <w:tab w:val="left" w:pos="1560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proofErr w:type="gramStart"/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115</w:t>
            </w:r>
            <w:proofErr w:type="gramEnd"/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年度全民健康保險西醫基層總額品質保證保留款實施方案</w:t>
            </w:r>
          </w:p>
        </w:tc>
      </w:tr>
      <w:tr w:rsidR="002E3AF5" w:rsidRPr="00034224" w14:paraId="28C3465F" w14:textId="77777777" w:rsidTr="0053439E">
        <w:tc>
          <w:tcPr>
            <w:tcW w:w="676" w:type="pct"/>
            <w:vAlign w:val="center"/>
          </w:tcPr>
          <w:p w14:paraId="004B0491" w14:textId="366A8B81" w:rsidR="002E3AF5" w:rsidRPr="00034224" w:rsidRDefault="00F7322A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會議結論</w:t>
            </w:r>
          </w:p>
        </w:tc>
        <w:tc>
          <w:tcPr>
            <w:tcW w:w="4324" w:type="pct"/>
          </w:tcPr>
          <w:p w14:paraId="2AA75334" w14:textId="77777777" w:rsidR="00CF4DED" w:rsidRPr="00034224" w:rsidRDefault="007F33B6" w:rsidP="001B523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健保署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115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日健保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醫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字第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1150100855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號公告有關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115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年度全民健康保險西醫基層總額品質保證保留款實施方案，修訂內容如下：</w:t>
            </w:r>
          </w:p>
          <w:p w14:paraId="44589620" w14:textId="77777777" w:rsidR="007F33B6" w:rsidRPr="00034224" w:rsidRDefault="007F33B6" w:rsidP="001B5230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獎勵指標修訂：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獎勵指標第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4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項調整為「診所預防保健執行率應超過該年度所屬科別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20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百分位，即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&gt;20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百分位」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。</w:t>
            </w:r>
          </w:p>
          <w:p w14:paraId="58FACE25" w14:textId="08DFBE7B" w:rsidR="007F33B6" w:rsidRPr="00034224" w:rsidRDefault="007F33B6" w:rsidP="001B5230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權重和調整：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獎勵指標第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4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項由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18%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下修為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6%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，獎勵指標第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8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至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10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項，其每項指標由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2%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調升為</w:t>
            </w:r>
            <w:r w:rsidRPr="002D20B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6%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。</w:t>
            </w:r>
          </w:p>
        </w:tc>
      </w:tr>
      <w:tr w:rsidR="00F7322A" w:rsidRPr="00034224" w14:paraId="531A3018" w14:textId="77777777" w:rsidTr="0053439E">
        <w:trPr>
          <w:trHeight w:val="4281"/>
        </w:trPr>
        <w:tc>
          <w:tcPr>
            <w:tcW w:w="676" w:type="pct"/>
            <w:vAlign w:val="center"/>
          </w:tcPr>
          <w:p w14:paraId="301F794B" w14:textId="2B9BD07E" w:rsidR="00F7322A" w:rsidRPr="00034224" w:rsidRDefault="00F7322A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宣導內容</w:t>
            </w:r>
          </w:p>
        </w:tc>
        <w:tc>
          <w:tcPr>
            <w:tcW w:w="4324" w:type="pct"/>
          </w:tcPr>
          <w:p w14:paraId="6F3CA04B" w14:textId="539B1EA8" w:rsidR="00F7322A" w:rsidRPr="00034224" w:rsidRDefault="0053439E" w:rsidP="001B523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健保署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臺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北業務組業餘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115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日以電子郵件公告西醫基層診所，方案內容請參考健保署全球資訊網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健保服務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健保醫療費用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醫療費用申報與給付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醫療費用支付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醫療費用給付規定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各分區業務組總額專區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臺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北業務組總額專區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西醫基層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西醫基層總額品質保證保留款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/115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年西醫基層總額品質保證保留款實施方案（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115.01.29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新增）查詢下載。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網址：</w:t>
            </w:r>
            <w:hyperlink r:id="rId9" w:history="1">
              <w:r w:rsidRPr="00034224">
                <w:rPr>
                  <w:rStyle w:val="af1"/>
                  <w:rFonts w:ascii="Times New Roman" w:eastAsia="標楷體" w:hAnsi="Times New Roman" w:cs="Times New Roman"/>
                  <w:kern w:val="0"/>
                  <w:sz w:val="28"/>
                  <w:szCs w:val="28"/>
                </w:rPr>
                <w:t>https://www.nhi.gov.tw/ch/cp-5734-1ae9f-2785-1.html</w:t>
              </w:r>
            </w:hyperlink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  <w:proofErr w:type="gramEnd"/>
          </w:p>
          <w:p w14:paraId="564CF351" w14:textId="77777777" w:rsidR="00107F25" w:rsidRPr="00034224" w:rsidRDefault="00107F25" w:rsidP="001B5230">
            <w:pPr>
              <w:shd w:val="clear" w:color="auto" w:fill="FFFFFF"/>
              <w:spacing w:line="480" w:lineRule="exact"/>
              <w:jc w:val="both"/>
              <w:rPr>
                <w:rFonts w:ascii="Times New Roman" w:hAnsi="Times New Roman" w:cs="Times New Roman"/>
                <w:color w:val="222222"/>
              </w:rPr>
            </w:pPr>
          </w:p>
          <w:p w14:paraId="68845D55" w14:textId="77777777" w:rsidR="0053439E" w:rsidRPr="00034224" w:rsidRDefault="0053439E" w:rsidP="001B5230">
            <w:pPr>
              <w:shd w:val="clear" w:color="auto" w:fill="FFFFFF"/>
              <w:spacing w:line="480" w:lineRule="exact"/>
              <w:jc w:val="both"/>
              <w:rPr>
                <w:rFonts w:ascii="Times New Roman" w:hAnsi="Times New Roman" w:cs="Times New Roman"/>
                <w:color w:val="222222"/>
              </w:rPr>
            </w:pPr>
          </w:p>
          <w:p w14:paraId="427D11A1" w14:textId="38FD7C6B" w:rsidR="0053439E" w:rsidRPr="00034224" w:rsidRDefault="0053439E" w:rsidP="001B5230">
            <w:pPr>
              <w:shd w:val="clear" w:color="auto" w:fill="FFFFFF"/>
              <w:spacing w:line="480" w:lineRule="exact"/>
              <w:jc w:val="both"/>
              <w:rPr>
                <w:rFonts w:ascii="Times New Roman" w:hAnsi="Times New Roman" w:cs="Times New Roman"/>
                <w:color w:val="222222"/>
              </w:rPr>
            </w:pPr>
            <w:r w:rsidRPr="00034224">
              <w:rPr>
                <w:rFonts w:ascii="Times New Roman" w:hAnsi="Times New Roman" w:cs="Times New Roman"/>
                <w:noProof/>
                <w:color w:val="222222"/>
              </w:rPr>
              <w:drawing>
                <wp:inline distT="0" distB="0" distL="0" distR="0" wp14:anchorId="6F9AD5FB" wp14:editId="333361DF">
                  <wp:extent cx="5539095" cy="703898"/>
                  <wp:effectExtent l="0" t="0" r="5080" b="1270"/>
                  <wp:docPr id="121699826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99826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200" cy="72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8D9" w:rsidRPr="00034224" w14:paraId="2737939F" w14:textId="77777777" w:rsidTr="0053439E">
        <w:tc>
          <w:tcPr>
            <w:tcW w:w="676" w:type="pct"/>
            <w:vAlign w:val="center"/>
          </w:tcPr>
          <w:p w14:paraId="093343D5" w14:textId="55A6F342" w:rsidR="00A408D9" w:rsidRPr="00034224" w:rsidRDefault="0054218D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4324" w:type="pct"/>
          </w:tcPr>
          <w:p w14:paraId="0EBDECF1" w14:textId="24C67BC6" w:rsidR="00A408D9" w:rsidRPr="00034224" w:rsidRDefault="001C400C" w:rsidP="001B523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報告事項第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</w:t>
            </w:r>
          </w:p>
        </w:tc>
      </w:tr>
    </w:tbl>
    <w:p w14:paraId="2F6F3484" w14:textId="07B27CF8" w:rsidR="0054218D" w:rsidRPr="00034224" w:rsidRDefault="0054218D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1722E3" w:rsidRPr="00034224" w14:paraId="65428BD6" w14:textId="77777777" w:rsidTr="0003422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BF6996" w14:textId="008113B8" w:rsidR="001722E3" w:rsidRPr="00034224" w:rsidRDefault="001722E3" w:rsidP="001B5230">
            <w:pPr>
              <w:widowControl/>
              <w:snapToGrid w:val="0"/>
              <w:spacing w:line="480" w:lineRule="exact"/>
              <w:ind w:rightChars="9" w:right="22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  <w:r w:rsidR="00CD6F14"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408D9" w:rsidRPr="00034224" w14:paraId="6AF46457" w14:textId="77777777" w:rsidTr="00034224">
        <w:tc>
          <w:tcPr>
            <w:tcW w:w="676" w:type="pct"/>
            <w:vAlign w:val="center"/>
          </w:tcPr>
          <w:p w14:paraId="44FB839B" w14:textId="77777777" w:rsidR="00A408D9" w:rsidRPr="00034224" w:rsidRDefault="00A408D9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4324" w:type="pct"/>
          </w:tcPr>
          <w:p w14:paraId="7FF4BC9A" w14:textId="16CD3825" w:rsidR="00A408D9" w:rsidRPr="00034224" w:rsidRDefault="0053439E" w:rsidP="001B5230">
            <w:pPr>
              <w:tabs>
                <w:tab w:val="left" w:pos="1418"/>
                <w:tab w:val="left" w:pos="1560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114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年第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季</w:t>
            </w:r>
            <w:proofErr w:type="gramStart"/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臺</w:t>
            </w:r>
            <w:proofErr w:type="gramEnd"/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北區西醫基層醫療服務品質資訊公開指標</w:t>
            </w:r>
          </w:p>
        </w:tc>
      </w:tr>
      <w:tr w:rsidR="00034224" w:rsidRPr="00034224" w14:paraId="065DA176" w14:textId="77777777" w:rsidTr="001B5230">
        <w:trPr>
          <w:trHeight w:val="2124"/>
        </w:trPr>
        <w:tc>
          <w:tcPr>
            <w:tcW w:w="676" w:type="pct"/>
            <w:vAlign w:val="center"/>
          </w:tcPr>
          <w:p w14:paraId="3CBA5C4F" w14:textId="21FD5D89" w:rsidR="00034224" w:rsidRPr="00034224" w:rsidRDefault="00034224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會議結論</w:t>
            </w:r>
          </w:p>
        </w:tc>
        <w:tc>
          <w:tcPr>
            <w:tcW w:w="4324" w:type="pct"/>
          </w:tcPr>
          <w:p w14:paraId="2563FE1B" w14:textId="01494B42" w:rsidR="00034224" w:rsidRPr="00034224" w:rsidRDefault="00034224" w:rsidP="001B5230">
            <w:pPr>
              <w:pStyle w:val="a4"/>
              <w:numPr>
                <w:ilvl w:val="0"/>
                <w:numId w:val="19"/>
              </w:numPr>
              <w:tabs>
                <w:tab w:val="left" w:pos="1418"/>
                <w:tab w:val="left" w:pos="1560"/>
              </w:tabs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114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年第</w:t>
            </w:r>
            <w:r w:rsidRPr="0003422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季</w:t>
            </w:r>
            <w:proofErr w:type="gramStart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臺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北區西醫基層醫療服務品質資訊公開指標，計</w:t>
            </w:r>
            <w:r w:rsidRPr="00093DE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有</w:t>
            </w:r>
            <w:proofErr w:type="gramStart"/>
            <w:r w:rsidRPr="00093DED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2</w:t>
            </w:r>
            <w:r w:rsidRPr="00093DED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項負</w:t>
            </w:r>
            <w:proofErr w:type="gramEnd"/>
            <w:r w:rsidRPr="00093DED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向指標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高於參考值及全署平均值，請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協助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轉知</w:t>
            </w:r>
            <w:r w:rsidR="00F707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院所</w:t>
            </w:r>
            <w:proofErr w:type="gramEnd"/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合理申報，健保署將持續加強監測及輔導。</w:t>
            </w:r>
          </w:p>
          <w:p w14:paraId="08182283" w14:textId="411A34FE" w:rsidR="00034224" w:rsidRPr="00034224" w:rsidRDefault="00034224" w:rsidP="001B5230">
            <w:pPr>
              <w:pStyle w:val="a4"/>
              <w:numPr>
                <w:ilvl w:val="1"/>
                <w:numId w:val="16"/>
              </w:numPr>
              <w:tabs>
                <w:tab w:val="left" w:pos="1418"/>
                <w:tab w:val="left" w:pos="1560"/>
              </w:tabs>
              <w:spacing w:line="480" w:lineRule="exact"/>
              <w:ind w:leftChars="0" w:left="884" w:hanging="404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指標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2-1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「</w:t>
            </w:r>
            <w:r w:rsidRPr="0003422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門診抗生素使用率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」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較去年同期負成長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1.01%</w:t>
            </w:r>
          </w:p>
          <w:p w14:paraId="54742288" w14:textId="2A6584BA" w:rsidR="00034224" w:rsidRPr="00034224" w:rsidRDefault="00034224" w:rsidP="009A7CF7">
            <w:pPr>
              <w:pStyle w:val="a4"/>
              <w:numPr>
                <w:ilvl w:val="1"/>
                <w:numId w:val="16"/>
              </w:numPr>
              <w:tabs>
                <w:tab w:val="left" w:pos="1418"/>
                <w:tab w:val="left" w:pos="1560"/>
              </w:tabs>
              <w:spacing w:line="480" w:lineRule="exact"/>
              <w:ind w:leftChars="0" w:left="884" w:hanging="404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指標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8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「</w:t>
            </w:r>
            <w:r w:rsidRPr="0003422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就診後同日於同院所再次就診率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」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較去年同期負成長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4.35%</w:t>
            </w:r>
            <w:r w:rsidRPr="00034224">
              <w:rPr>
                <w:rFonts w:ascii="Times New Roman" w:eastAsia="標楷體" w:hAnsi="Times New Roman" w:cs="Times New Roman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70B7EDD7" wp14:editId="0202398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371475</wp:posOffset>
                  </wp:positionV>
                  <wp:extent cx="5534025" cy="1042719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1488" y="21311"/>
                      <wp:lineTo x="21488" y="0"/>
                      <wp:lineTo x="0" y="0"/>
                    </wp:wrapPolygon>
                  </wp:wrapTight>
                  <wp:docPr id="125011888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11888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1042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4224" w:rsidRPr="00034224" w14:paraId="231E6EE2" w14:textId="77777777" w:rsidTr="00034224">
        <w:tc>
          <w:tcPr>
            <w:tcW w:w="676" w:type="pct"/>
            <w:vAlign w:val="center"/>
          </w:tcPr>
          <w:p w14:paraId="5107EE7A" w14:textId="22CD3986" w:rsidR="00034224" w:rsidRPr="00034224" w:rsidRDefault="00034224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4324" w:type="pct"/>
          </w:tcPr>
          <w:p w14:paraId="3854AA84" w14:textId="63C8179F" w:rsidR="00034224" w:rsidRPr="00034224" w:rsidRDefault="00034224" w:rsidP="001B523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報告事項第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</w:t>
            </w:r>
          </w:p>
        </w:tc>
      </w:tr>
      <w:tr w:rsidR="001722E3" w:rsidRPr="00034224" w14:paraId="6BE5CCFB" w14:textId="77777777" w:rsidTr="001B523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1BF1DC5" w14:textId="4F3B99F1" w:rsidR="001722E3" w:rsidRPr="00034224" w:rsidRDefault="001722E3" w:rsidP="001B5230">
            <w:pPr>
              <w:widowControl/>
              <w:snapToGrid w:val="0"/>
              <w:spacing w:line="480" w:lineRule="exact"/>
              <w:ind w:rightChars="9" w:right="22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項目</w:t>
            </w:r>
            <w:r w:rsidR="00CD6F14"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C400C" w:rsidRPr="00034224" w14:paraId="45D95B6B" w14:textId="77777777" w:rsidTr="001B5230">
        <w:tc>
          <w:tcPr>
            <w:tcW w:w="676" w:type="pct"/>
            <w:vAlign w:val="center"/>
          </w:tcPr>
          <w:p w14:paraId="69F59EC9" w14:textId="77777777" w:rsidR="001C400C" w:rsidRPr="00034224" w:rsidRDefault="001C400C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4324" w:type="pct"/>
          </w:tcPr>
          <w:p w14:paraId="0ED96A8D" w14:textId="58C68816" w:rsidR="001C400C" w:rsidRPr="00034224" w:rsidRDefault="00093DED" w:rsidP="001B5230">
            <w:pPr>
              <w:tabs>
                <w:tab w:val="left" w:pos="1418"/>
                <w:tab w:val="left" w:pos="1560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93DED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請依「全民健康保險醫療費用申報與核付及醫療服務審查辦法」相關規定，確實核對申報資料之完整性及正確性</w:t>
            </w:r>
          </w:p>
        </w:tc>
      </w:tr>
      <w:tr w:rsidR="001C400C" w:rsidRPr="00034224" w14:paraId="287881DF" w14:textId="77777777" w:rsidTr="001B5230">
        <w:tc>
          <w:tcPr>
            <w:tcW w:w="676" w:type="pct"/>
            <w:vAlign w:val="center"/>
          </w:tcPr>
          <w:p w14:paraId="3E94FA8D" w14:textId="0AC7C9B5" w:rsidR="001C400C" w:rsidRPr="00034224" w:rsidRDefault="00A31362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會議結論</w:t>
            </w:r>
          </w:p>
        </w:tc>
        <w:tc>
          <w:tcPr>
            <w:tcW w:w="4324" w:type="pct"/>
          </w:tcPr>
          <w:p w14:paraId="745CD587" w14:textId="779FECFA" w:rsidR="001722E3" w:rsidRPr="00093DED" w:rsidRDefault="00093DED" w:rsidP="001B5230">
            <w:pPr>
              <w:pStyle w:val="a4"/>
              <w:numPr>
                <w:ilvl w:val="0"/>
                <w:numId w:val="19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93DE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有關健保醫療費用申報，請依「全民健康保險醫療費用申報與核付及醫療服務審查辦法」第</w:t>
            </w:r>
            <w:r w:rsidRPr="00093DE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18</w:t>
            </w:r>
            <w:r w:rsidRPr="00093DE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條第</w:t>
            </w:r>
            <w:r w:rsidRPr="00093DE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</w:t>
            </w:r>
            <w:r w:rsidRPr="00093DE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項第</w:t>
            </w:r>
            <w:r w:rsidRPr="00093DE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4</w:t>
            </w:r>
            <w:r w:rsidRPr="00093DE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款規定，確實核對申報資料填載之完整性及正確性。</w:t>
            </w:r>
          </w:p>
        </w:tc>
      </w:tr>
      <w:tr w:rsidR="001C400C" w:rsidRPr="00034224" w14:paraId="7BDEA358" w14:textId="77777777" w:rsidTr="001B5230">
        <w:tc>
          <w:tcPr>
            <w:tcW w:w="676" w:type="pct"/>
            <w:vAlign w:val="center"/>
          </w:tcPr>
          <w:p w14:paraId="321B1C28" w14:textId="3246B4AB" w:rsidR="001C400C" w:rsidRPr="00034224" w:rsidRDefault="0054218D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4324" w:type="pct"/>
          </w:tcPr>
          <w:p w14:paraId="551403B2" w14:textId="77777777" w:rsidR="001C400C" w:rsidRPr="00034224" w:rsidRDefault="001C400C" w:rsidP="001B523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報告事項第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</w:t>
            </w:r>
          </w:p>
        </w:tc>
      </w:tr>
    </w:tbl>
    <w:p w14:paraId="07776853" w14:textId="758979A2" w:rsidR="001C400C" w:rsidRPr="00034224" w:rsidRDefault="001C400C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1722E3" w:rsidRPr="00034224" w14:paraId="24384BA0" w14:textId="77777777" w:rsidTr="001B523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343093" w14:textId="0909293A" w:rsidR="001722E3" w:rsidRPr="00034224" w:rsidRDefault="001722E3" w:rsidP="001B5230">
            <w:pPr>
              <w:widowControl/>
              <w:snapToGrid w:val="0"/>
              <w:spacing w:line="480" w:lineRule="exact"/>
              <w:ind w:rightChars="9" w:right="22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  <w:r w:rsidR="00093DE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</w:t>
            </w:r>
          </w:p>
        </w:tc>
      </w:tr>
      <w:tr w:rsidR="001C400C" w:rsidRPr="00034224" w14:paraId="717DC29A" w14:textId="77777777" w:rsidTr="001B5230">
        <w:tc>
          <w:tcPr>
            <w:tcW w:w="676" w:type="pct"/>
            <w:vAlign w:val="center"/>
          </w:tcPr>
          <w:p w14:paraId="1EB9F2E6" w14:textId="77777777" w:rsidR="001C400C" w:rsidRPr="00034224" w:rsidRDefault="001C400C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4324" w:type="pct"/>
          </w:tcPr>
          <w:p w14:paraId="5EA816C1" w14:textId="5CCA525C" w:rsidR="001C400C" w:rsidRPr="00034224" w:rsidRDefault="00093DED" w:rsidP="001B5230">
            <w:pPr>
              <w:tabs>
                <w:tab w:val="left" w:pos="1418"/>
                <w:tab w:val="left" w:pos="1560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proofErr w:type="gramStart"/>
            <w:r w:rsidRPr="00093DED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疾管署修訂</w:t>
            </w:r>
            <w:proofErr w:type="gramEnd"/>
            <w:r w:rsidRPr="00093DED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兒童常規疫苗、成人肺炎鏈球菌疫苗、</w:t>
            </w:r>
            <w:proofErr w:type="gramStart"/>
            <w:r w:rsidRPr="00093DED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新冠疫苗</w:t>
            </w:r>
            <w:proofErr w:type="gramEnd"/>
            <w:r w:rsidRPr="00093DED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及流感疫苗接種處置費補助作業計畫</w:t>
            </w:r>
          </w:p>
        </w:tc>
      </w:tr>
      <w:tr w:rsidR="001C400C" w:rsidRPr="00034224" w14:paraId="05770BB9" w14:textId="77777777" w:rsidTr="001B5230">
        <w:trPr>
          <w:trHeight w:val="609"/>
        </w:trPr>
        <w:tc>
          <w:tcPr>
            <w:tcW w:w="676" w:type="pct"/>
            <w:vAlign w:val="center"/>
          </w:tcPr>
          <w:p w14:paraId="009F7BA5" w14:textId="0CEE7611" w:rsidR="001C400C" w:rsidRPr="00034224" w:rsidRDefault="001C400C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會議結論</w:t>
            </w:r>
          </w:p>
        </w:tc>
        <w:tc>
          <w:tcPr>
            <w:tcW w:w="4324" w:type="pct"/>
          </w:tcPr>
          <w:p w14:paraId="5D4ECB7B" w14:textId="2171CEAD" w:rsidR="00093DED" w:rsidRDefault="00093DED" w:rsidP="001B523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115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年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含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後接種之兒童常規疫苗、成人肺炎鏈球菌疫苗及流感</w:t>
            </w:r>
            <w:proofErr w:type="gramStart"/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疫苗劑次</w:t>
            </w:r>
            <w:proofErr w:type="gramEnd"/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，</w:t>
            </w:r>
            <w:proofErr w:type="gramStart"/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同新冠疫苗</w:t>
            </w:r>
            <w:proofErr w:type="gramEnd"/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作業模式，</w:t>
            </w:r>
            <w:proofErr w:type="gramStart"/>
            <w:r w:rsidRPr="002D20B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僅需上傳</w:t>
            </w:r>
            <w:proofErr w:type="gramEnd"/>
            <w:r w:rsidRPr="002D20B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/</w:t>
            </w:r>
            <w:r w:rsidRPr="002D20B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登錄接種紀錄至</w:t>
            </w:r>
            <w:r w:rsidRPr="00C91FA6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NIIS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，</w:t>
            </w:r>
            <w:r w:rsidRPr="002D20B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疫苗接種處置費改</w:t>
            </w:r>
            <w:proofErr w:type="gramStart"/>
            <w:r w:rsidRPr="002D20B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由疾管署</w:t>
            </w:r>
            <w:proofErr w:type="gramEnd"/>
            <w:r w:rsidRPr="002D20B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每月依</w:t>
            </w:r>
            <w:r w:rsidRPr="002D20B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NIIS</w:t>
            </w:r>
            <w:r w:rsidRPr="002D20B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核算核付清冊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，函送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健保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署核付費用，</w:t>
            </w:r>
            <w:r w:rsidRPr="00C91FA6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無需進行申報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。</w:t>
            </w:r>
          </w:p>
          <w:p w14:paraId="250F5EA2" w14:textId="77777777" w:rsidR="00C91FA6" w:rsidRDefault="00093DED" w:rsidP="001B523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公費疫苗接種處置費，自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115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年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日起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依接種日期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調升</w:t>
            </w:r>
            <w:r w:rsidR="00C91F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</w:p>
          <w:p w14:paraId="171A4283" w14:textId="77777777" w:rsidR="00C91FA6" w:rsidRDefault="00093DED" w:rsidP="001B5230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歲以下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接種日未滿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7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歲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幼兒</w:t>
            </w:r>
            <w:proofErr w:type="gramStart"/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每劑次由</w:t>
            </w:r>
            <w:proofErr w:type="gramEnd"/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新臺幣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100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元調升為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200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元</w:t>
            </w:r>
            <w:r w:rsidR="00C91F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。</w:t>
            </w:r>
          </w:p>
          <w:p w14:paraId="63212FD0" w14:textId="0C904E58" w:rsidR="00C91FA6" w:rsidRDefault="00093DED" w:rsidP="001B5230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其餘接種對象由新臺幣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100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元調升為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150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元</w:t>
            </w:r>
            <w:r w:rsidR="00C91F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。</w:t>
            </w:r>
          </w:p>
          <w:p w14:paraId="0157196D" w14:textId="51E4F470" w:rsidR="0054218D" w:rsidRPr="00093DED" w:rsidRDefault="00093DED" w:rsidP="001B523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相關修訂資料業更新於</w:t>
            </w:r>
            <w:r w:rsidR="00C91F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健保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署全球資訊網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/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健保服務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/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行政協助業務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/</w:t>
            </w:r>
            <w:r w:rsidRPr="00093DE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行政協助業務相關規定之網頁。</w:t>
            </w:r>
          </w:p>
        </w:tc>
      </w:tr>
      <w:tr w:rsidR="001C400C" w:rsidRPr="00034224" w14:paraId="22664A31" w14:textId="77777777" w:rsidTr="001B5230">
        <w:tc>
          <w:tcPr>
            <w:tcW w:w="676" w:type="pct"/>
            <w:vAlign w:val="center"/>
          </w:tcPr>
          <w:p w14:paraId="43095BC2" w14:textId="4B909679" w:rsidR="001C400C" w:rsidRPr="00034224" w:rsidRDefault="0054218D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4324" w:type="pct"/>
          </w:tcPr>
          <w:p w14:paraId="5911FEBC" w14:textId="77777777" w:rsidR="001C400C" w:rsidRPr="00034224" w:rsidRDefault="001C400C" w:rsidP="001B523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報告事項第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</w:t>
            </w:r>
          </w:p>
        </w:tc>
      </w:tr>
    </w:tbl>
    <w:p w14:paraId="653B1543" w14:textId="77777777" w:rsidR="001C400C" w:rsidRDefault="001C400C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9E68F19" w14:textId="77777777" w:rsidR="00F50A68" w:rsidRDefault="00F50A68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0F4215D" w14:textId="77777777" w:rsidR="00F50A68" w:rsidRDefault="00F50A68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4CCE752" w14:textId="77777777" w:rsidR="00F50A68" w:rsidRDefault="00F50A68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1BFD55A" w14:textId="77777777" w:rsidR="00F50A68" w:rsidRDefault="00F50A68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705580F" w14:textId="77777777" w:rsidR="00F50A68" w:rsidRDefault="00F50A68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02E13AC" w14:textId="77777777" w:rsidR="00F50A68" w:rsidRDefault="00F50A68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B4B9359" w14:textId="77777777" w:rsidR="00F50A68" w:rsidRDefault="00F50A68" w:rsidP="001B5230">
      <w:pPr>
        <w:spacing w:line="48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1B5230" w:rsidRPr="00034224" w14:paraId="3E8A2666" w14:textId="77777777" w:rsidTr="0031336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A6D6C4" w14:textId="0DB75A9E" w:rsidR="001B5230" w:rsidRPr="00034224" w:rsidRDefault="001B5230" w:rsidP="0031336C">
            <w:pPr>
              <w:widowControl/>
              <w:snapToGrid w:val="0"/>
              <w:spacing w:line="480" w:lineRule="exact"/>
              <w:ind w:rightChars="9" w:right="22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項目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8</w:t>
            </w:r>
          </w:p>
        </w:tc>
      </w:tr>
      <w:tr w:rsidR="001B5230" w:rsidRPr="00034224" w14:paraId="0C9D10DC" w14:textId="77777777" w:rsidTr="0031336C">
        <w:tc>
          <w:tcPr>
            <w:tcW w:w="676" w:type="pct"/>
            <w:vAlign w:val="center"/>
          </w:tcPr>
          <w:p w14:paraId="54EFE102" w14:textId="77777777" w:rsidR="001B5230" w:rsidRPr="00034224" w:rsidRDefault="001B5230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4324" w:type="pct"/>
          </w:tcPr>
          <w:p w14:paraId="1197EE49" w14:textId="05CB6036" w:rsidR="001B5230" w:rsidRPr="001B5230" w:rsidRDefault="001B5230" w:rsidP="001B5230">
            <w:pPr>
              <w:tabs>
                <w:tab w:val="left" w:pos="1418"/>
                <w:tab w:val="left" w:pos="1560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1B5230">
              <w:rPr>
                <w:rFonts w:ascii="Bookman Old Style" w:eastAsia="標楷體" w:hAnsi="Bookman Old Style"/>
                <w:b/>
                <w:kern w:val="0"/>
                <w:sz w:val="28"/>
                <w:szCs w:val="28"/>
              </w:rPr>
              <w:t>基層院所</w:t>
            </w:r>
            <w:r w:rsidR="009A7CF7" w:rsidRPr="009A7CF7">
              <w:rPr>
                <w:rFonts w:ascii="Bookman Old Style" w:eastAsia="標楷體" w:hAnsi="Bookman Old Style" w:hint="eastAsia"/>
                <w:b/>
                <w:kern w:val="0"/>
                <w:sz w:val="28"/>
                <w:szCs w:val="28"/>
              </w:rPr>
              <w:t>依規定適切運用</w:t>
            </w:r>
            <w:proofErr w:type="gramStart"/>
            <w:r w:rsidRPr="001B5230">
              <w:rPr>
                <w:rFonts w:ascii="Bookman Old Style" w:eastAsia="標楷體" w:hAnsi="Bookman Old Style"/>
                <w:b/>
                <w:kern w:val="0"/>
                <w:sz w:val="28"/>
                <w:szCs w:val="28"/>
              </w:rPr>
              <w:t>開放表別項目</w:t>
            </w:r>
            <w:proofErr w:type="gramEnd"/>
          </w:p>
        </w:tc>
      </w:tr>
      <w:tr w:rsidR="001B5230" w:rsidRPr="00034224" w14:paraId="2922AEDE" w14:textId="77777777" w:rsidTr="0031336C">
        <w:trPr>
          <w:trHeight w:val="609"/>
        </w:trPr>
        <w:tc>
          <w:tcPr>
            <w:tcW w:w="676" w:type="pct"/>
            <w:vAlign w:val="center"/>
          </w:tcPr>
          <w:p w14:paraId="009C6D17" w14:textId="77777777" w:rsidR="001B5230" w:rsidRPr="00034224" w:rsidRDefault="001B5230" w:rsidP="001B523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會議結論</w:t>
            </w:r>
          </w:p>
        </w:tc>
        <w:tc>
          <w:tcPr>
            <w:tcW w:w="4324" w:type="pct"/>
          </w:tcPr>
          <w:p w14:paraId="0D0249DE" w14:textId="6BF97153" w:rsidR="009A7CF7" w:rsidRDefault="009A7CF7" w:rsidP="009A7CF7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A7CF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對有醫療需求之民眾適切的運用</w:t>
            </w:r>
            <w:proofErr w:type="gramStart"/>
            <w:r w:rsidRPr="009A7CF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開放表別項目</w:t>
            </w:r>
            <w:proofErr w:type="gramEnd"/>
            <w:r w:rsidRPr="009A7CF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，並依各項診療項目訂定規範</w:t>
            </w:r>
            <w:proofErr w:type="gramStart"/>
            <w:r w:rsidR="002D20B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（</w:t>
            </w:r>
            <w:proofErr w:type="gramEnd"/>
            <w:r w:rsidRPr="009A7CF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如：限由專任醫師、適應症…</w:t>
            </w:r>
            <w:proofErr w:type="gramStart"/>
            <w:r w:rsidR="002D20B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）</w:t>
            </w:r>
            <w:proofErr w:type="gramEnd"/>
            <w:r w:rsidRPr="009A7CF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執行服務，提升西醫基層醫療服務之範疇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。</w:t>
            </w:r>
          </w:p>
          <w:p w14:paraId="3919AD86" w14:textId="30A460F9" w:rsidR="001B5230" w:rsidRPr="009A7CF7" w:rsidRDefault="009A7CF7" w:rsidP="009A7CF7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A7CF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另為確保合理之費用申報，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健保署</w:t>
            </w:r>
            <w:proofErr w:type="gramStart"/>
            <w:r w:rsidRPr="009A7CF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臺</w:t>
            </w:r>
            <w:proofErr w:type="gramEnd"/>
            <w:r w:rsidRPr="009A7CF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北業務組持續監測並進行必要之管理。</w:t>
            </w:r>
          </w:p>
        </w:tc>
      </w:tr>
      <w:tr w:rsidR="001B5230" w:rsidRPr="00034224" w14:paraId="4146F67D" w14:textId="77777777" w:rsidTr="0031336C">
        <w:tc>
          <w:tcPr>
            <w:tcW w:w="676" w:type="pct"/>
            <w:vAlign w:val="center"/>
          </w:tcPr>
          <w:p w14:paraId="329B558A" w14:textId="77777777" w:rsidR="001B5230" w:rsidRPr="00034224" w:rsidRDefault="001B5230" w:rsidP="0031336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4324" w:type="pct"/>
          </w:tcPr>
          <w:p w14:paraId="0C2D4F46" w14:textId="77777777" w:rsidR="001B5230" w:rsidRPr="00034224" w:rsidRDefault="001B5230" w:rsidP="0031336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報告事項第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</w:t>
            </w:r>
          </w:p>
        </w:tc>
      </w:tr>
    </w:tbl>
    <w:p w14:paraId="7F411A9C" w14:textId="77777777" w:rsidR="001B5230" w:rsidRPr="00034224" w:rsidRDefault="001B5230" w:rsidP="001B523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1722E3" w:rsidRPr="00034224" w14:paraId="288152C8" w14:textId="77777777" w:rsidTr="009A7CF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4EAE4C" w14:textId="752058DA" w:rsidR="001722E3" w:rsidRPr="00034224" w:rsidRDefault="001722E3" w:rsidP="001B5230">
            <w:pPr>
              <w:widowControl/>
              <w:snapToGrid w:val="0"/>
              <w:spacing w:line="480" w:lineRule="exact"/>
              <w:ind w:rightChars="9" w:right="22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  <w:r w:rsidR="001B523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9</w:t>
            </w:r>
          </w:p>
        </w:tc>
      </w:tr>
      <w:tr w:rsidR="001C400C" w:rsidRPr="00034224" w14:paraId="30B6BC71" w14:textId="77777777" w:rsidTr="009A7CF7">
        <w:trPr>
          <w:trHeight w:val="504"/>
        </w:trPr>
        <w:tc>
          <w:tcPr>
            <w:tcW w:w="676" w:type="pct"/>
            <w:vAlign w:val="center"/>
          </w:tcPr>
          <w:p w14:paraId="04518CD7" w14:textId="77777777" w:rsidR="001C400C" w:rsidRPr="00034224" w:rsidRDefault="001C400C" w:rsidP="009A7CF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4324" w:type="pct"/>
          </w:tcPr>
          <w:p w14:paraId="4794C0D6" w14:textId="23581F08" w:rsidR="001C400C" w:rsidRPr="00034224" w:rsidRDefault="00A45291" w:rsidP="001B5230">
            <w:pPr>
              <w:tabs>
                <w:tab w:val="left" w:pos="1418"/>
                <w:tab w:val="left" w:pos="1560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115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年春節長假期</w:t>
            </w:r>
            <w:r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VPN</w:t>
            </w:r>
            <w:r w:rsidR="00E3002E" w:rsidRPr="0003422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維護</w:t>
            </w:r>
          </w:p>
        </w:tc>
      </w:tr>
      <w:tr w:rsidR="001C400C" w:rsidRPr="00034224" w14:paraId="4DAC7B48" w14:textId="77777777" w:rsidTr="009A7CF7">
        <w:tc>
          <w:tcPr>
            <w:tcW w:w="676" w:type="pct"/>
            <w:vAlign w:val="center"/>
          </w:tcPr>
          <w:p w14:paraId="6D6807B3" w14:textId="5FB4A09E" w:rsidR="001C400C" w:rsidRPr="00034224" w:rsidRDefault="00E3002E" w:rsidP="009A7CF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會議結論</w:t>
            </w:r>
          </w:p>
        </w:tc>
        <w:tc>
          <w:tcPr>
            <w:tcW w:w="4324" w:type="pct"/>
          </w:tcPr>
          <w:p w14:paraId="4AFC5743" w14:textId="64FC124B" w:rsidR="0054218D" w:rsidRPr="002D20BA" w:rsidRDefault="00A45291" w:rsidP="002D20BA">
            <w:pPr>
              <w:pStyle w:val="a4"/>
              <w:numPr>
                <w:ilvl w:val="0"/>
                <w:numId w:val="23"/>
              </w:numPr>
              <w:tabs>
                <w:tab w:val="left" w:pos="1418"/>
                <w:tab w:val="left" w:pos="1560"/>
              </w:tabs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D20B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115</w:t>
            </w:r>
            <w:r w:rsidRPr="002D20B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年春節長假期</w:t>
            </w:r>
            <w:r w:rsidRPr="002D20B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VPN</w:t>
            </w:r>
            <w:r w:rsidR="00E3002E" w:rsidRPr="002D20B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維護已開放，另當年度可於健保</w:t>
            </w:r>
            <w:r w:rsidRPr="002D20B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署</w:t>
            </w:r>
            <w:r w:rsidRPr="002D20B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VPN/</w:t>
            </w:r>
            <w:r w:rsidRPr="002D20B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醫務行政</w:t>
            </w:r>
            <w:r w:rsidRPr="002D20B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2D20B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看診資料及掛號費維護，逐次或一次登錄長假期服務時段。</w:t>
            </w:r>
          </w:p>
        </w:tc>
      </w:tr>
      <w:tr w:rsidR="00E3002E" w:rsidRPr="00034224" w14:paraId="5F8E3620" w14:textId="77777777" w:rsidTr="009A7CF7">
        <w:trPr>
          <w:trHeight w:val="4950"/>
        </w:trPr>
        <w:tc>
          <w:tcPr>
            <w:tcW w:w="676" w:type="pct"/>
            <w:vAlign w:val="center"/>
          </w:tcPr>
          <w:p w14:paraId="513939B1" w14:textId="29147120" w:rsidR="00E3002E" w:rsidRPr="00034224" w:rsidRDefault="00E3002E" w:rsidP="009A7CF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宣導內容</w:t>
            </w:r>
          </w:p>
        </w:tc>
        <w:tc>
          <w:tcPr>
            <w:tcW w:w="4324" w:type="pct"/>
          </w:tcPr>
          <w:p w14:paraId="1B6728A0" w14:textId="380DB19B" w:rsidR="00E3002E" w:rsidRPr="00034224" w:rsidRDefault="00E3002E" w:rsidP="001B5230">
            <w:pPr>
              <w:tabs>
                <w:tab w:val="left" w:pos="1418"/>
                <w:tab w:val="left" w:pos="1560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44AEFF1A" wp14:editId="4C09DC28">
                  <wp:simplePos x="0" y="0"/>
                  <wp:positionH relativeFrom="column">
                    <wp:posOffset>175180</wp:posOffset>
                  </wp:positionH>
                  <wp:positionV relativeFrom="paragraph">
                    <wp:posOffset>203835</wp:posOffset>
                  </wp:positionV>
                  <wp:extent cx="5379799" cy="2884170"/>
                  <wp:effectExtent l="0" t="0" r="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182" cy="2884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400C" w:rsidRPr="00034224" w14:paraId="6D515D07" w14:textId="77777777" w:rsidTr="009A7CF7">
        <w:tc>
          <w:tcPr>
            <w:tcW w:w="676" w:type="pct"/>
            <w:vAlign w:val="center"/>
          </w:tcPr>
          <w:p w14:paraId="6D02601B" w14:textId="0DE3A269" w:rsidR="001C400C" w:rsidRPr="00034224" w:rsidRDefault="0054218D" w:rsidP="009A7CF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4324" w:type="pct"/>
          </w:tcPr>
          <w:p w14:paraId="0F2DDBAE" w14:textId="77777777" w:rsidR="001C400C" w:rsidRPr="00034224" w:rsidRDefault="001C400C" w:rsidP="001B523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報告事項第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03422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</w:t>
            </w:r>
          </w:p>
        </w:tc>
      </w:tr>
    </w:tbl>
    <w:p w14:paraId="273F23F9" w14:textId="61F6614E" w:rsidR="00FD49C1" w:rsidRPr="00034224" w:rsidRDefault="00FD49C1" w:rsidP="001B5230">
      <w:pPr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FD49C1" w:rsidRPr="00034224" w:rsidSect="009A7CF7">
      <w:pgSz w:w="11906" w:h="16838"/>
      <w:pgMar w:top="851" w:right="720" w:bottom="851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9A9E" w14:textId="77777777" w:rsidR="004E282F" w:rsidRDefault="004E282F" w:rsidP="00E85000">
      <w:r>
        <w:separator/>
      </w:r>
    </w:p>
  </w:endnote>
  <w:endnote w:type="continuationSeparator" w:id="0">
    <w:p w14:paraId="4196AC96" w14:textId="77777777" w:rsidR="004E282F" w:rsidRDefault="004E282F" w:rsidP="00E8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691173"/>
      <w:docPartObj>
        <w:docPartGallery w:val="Page Numbers (Bottom of Page)"/>
        <w:docPartUnique/>
      </w:docPartObj>
    </w:sdtPr>
    <w:sdtContent>
      <w:p w14:paraId="1E2520D3" w14:textId="112A3A35" w:rsidR="00E85000" w:rsidRDefault="00E85000" w:rsidP="002370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810" w:rsidRPr="002D481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2328" w14:textId="77777777" w:rsidR="004E282F" w:rsidRDefault="004E282F" w:rsidP="00E85000">
      <w:r>
        <w:separator/>
      </w:r>
    </w:p>
  </w:footnote>
  <w:footnote w:type="continuationSeparator" w:id="0">
    <w:p w14:paraId="7F2231FA" w14:textId="77777777" w:rsidR="004E282F" w:rsidRDefault="004E282F" w:rsidP="00E8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AD0"/>
    <w:multiLevelType w:val="hybridMultilevel"/>
    <w:tmpl w:val="46906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5201F"/>
    <w:multiLevelType w:val="hybridMultilevel"/>
    <w:tmpl w:val="E4EE333C"/>
    <w:lvl w:ilvl="0" w:tplc="5ECACB2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6B4BD9"/>
    <w:multiLevelType w:val="hybridMultilevel"/>
    <w:tmpl w:val="FB8CDB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47057D"/>
    <w:multiLevelType w:val="hybridMultilevel"/>
    <w:tmpl w:val="914A4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ECACB2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EF4E03"/>
    <w:multiLevelType w:val="hybridMultilevel"/>
    <w:tmpl w:val="15E0993C"/>
    <w:lvl w:ilvl="0" w:tplc="3D1A9F9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2865B3"/>
    <w:multiLevelType w:val="hybridMultilevel"/>
    <w:tmpl w:val="F48E9896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11CE4E1D"/>
    <w:multiLevelType w:val="hybridMultilevel"/>
    <w:tmpl w:val="8A648D26"/>
    <w:lvl w:ilvl="0" w:tplc="5B6CD9A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C4061"/>
    <w:multiLevelType w:val="hybridMultilevel"/>
    <w:tmpl w:val="0C0222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4424318"/>
    <w:multiLevelType w:val="hybridMultilevel"/>
    <w:tmpl w:val="F65A93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AF6066"/>
    <w:multiLevelType w:val="hybridMultilevel"/>
    <w:tmpl w:val="D0CCAE8C"/>
    <w:lvl w:ilvl="0" w:tplc="5ECACB2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F021095"/>
    <w:multiLevelType w:val="hybridMultilevel"/>
    <w:tmpl w:val="768438C0"/>
    <w:lvl w:ilvl="0" w:tplc="C76282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A83A4A"/>
    <w:multiLevelType w:val="hybridMultilevel"/>
    <w:tmpl w:val="61BE1B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491E75"/>
    <w:multiLevelType w:val="hybridMultilevel"/>
    <w:tmpl w:val="2A428B4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4B4797D"/>
    <w:multiLevelType w:val="hybridMultilevel"/>
    <w:tmpl w:val="F87A22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6945046"/>
    <w:multiLevelType w:val="hybridMultilevel"/>
    <w:tmpl w:val="359606F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2D41D3"/>
    <w:multiLevelType w:val="hybridMultilevel"/>
    <w:tmpl w:val="3852EDF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F220A1"/>
    <w:multiLevelType w:val="hybridMultilevel"/>
    <w:tmpl w:val="F97CB7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6A1EB7"/>
    <w:multiLevelType w:val="hybridMultilevel"/>
    <w:tmpl w:val="F5905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140A51"/>
    <w:multiLevelType w:val="hybridMultilevel"/>
    <w:tmpl w:val="E3A26E0C"/>
    <w:lvl w:ilvl="0" w:tplc="A2A4DCC8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37C60046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2EC34B2"/>
    <w:multiLevelType w:val="hybridMultilevel"/>
    <w:tmpl w:val="BB60FAF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89B3F19"/>
    <w:multiLevelType w:val="hybridMultilevel"/>
    <w:tmpl w:val="A912883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A3075B3"/>
    <w:multiLevelType w:val="hybridMultilevel"/>
    <w:tmpl w:val="8C946EAA"/>
    <w:lvl w:ilvl="0" w:tplc="F52C20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00C3D78"/>
    <w:multiLevelType w:val="hybridMultilevel"/>
    <w:tmpl w:val="F5905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D04E3B"/>
    <w:multiLevelType w:val="hybridMultilevel"/>
    <w:tmpl w:val="F5905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8117202">
    <w:abstractNumId w:val="4"/>
  </w:num>
  <w:num w:numId="2" w16cid:durableId="338318872">
    <w:abstractNumId w:val="23"/>
  </w:num>
  <w:num w:numId="3" w16cid:durableId="519202248">
    <w:abstractNumId w:val="3"/>
  </w:num>
  <w:num w:numId="4" w16cid:durableId="115103534">
    <w:abstractNumId w:val="17"/>
  </w:num>
  <w:num w:numId="5" w16cid:durableId="99300866">
    <w:abstractNumId w:val="22"/>
  </w:num>
  <w:num w:numId="6" w16cid:durableId="802120318">
    <w:abstractNumId w:val="1"/>
  </w:num>
  <w:num w:numId="7" w16cid:durableId="877548542">
    <w:abstractNumId w:val="16"/>
  </w:num>
  <w:num w:numId="8" w16cid:durableId="665986007">
    <w:abstractNumId w:val="6"/>
  </w:num>
  <w:num w:numId="9" w16cid:durableId="907881970">
    <w:abstractNumId w:val="0"/>
  </w:num>
  <w:num w:numId="10" w16cid:durableId="875196516">
    <w:abstractNumId w:val="9"/>
  </w:num>
  <w:num w:numId="11" w16cid:durableId="13155725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6901498">
    <w:abstractNumId w:val="18"/>
  </w:num>
  <w:num w:numId="13" w16cid:durableId="2101489268">
    <w:abstractNumId w:val="8"/>
  </w:num>
  <w:num w:numId="14" w16cid:durableId="1789935022">
    <w:abstractNumId w:val="21"/>
  </w:num>
  <w:num w:numId="15" w16cid:durableId="502818101">
    <w:abstractNumId w:val="14"/>
  </w:num>
  <w:num w:numId="16" w16cid:durableId="346521026">
    <w:abstractNumId w:val="13"/>
  </w:num>
  <w:num w:numId="17" w16cid:durableId="417488167">
    <w:abstractNumId w:val="20"/>
  </w:num>
  <w:num w:numId="18" w16cid:durableId="177476071">
    <w:abstractNumId w:val="2"/>
  </w:num>
  <w:num w:numId="19" w16cid:durableId="676929202">
    <w:abstractNumId w:val="15"/>
  </w:num>
  <w:num w:numId="20" w16cid:durableId="62604623">
    <w:abstractNumId w:val="7"/>
  </w:num>
  <w:num w:numId="21" w16cid:durableId="1904490069">
    <w:abstractNumId w:val="10"/>
  </w:num>
  <w:num w:numId="22" w16cid:durableId="139230190">
    <w:abstractNumId w:val="5"/>
  </w:num>
  <w:num w:numId="23" w16cid:durableId="1227717185">
    <w:abstractNumId w:val="19"/>
  </w:num>
  <w:num w:numId="24" w16cid:durableId="52490406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BF"/>
    <w:rsid w:val="00021811"/>
    <w:rsid w:val="00025303"/>
    <w:rsid w:val="00032F1E"/>
    <w:rsid w:val="00034224"/>
    <w:rsid w:val="000368A1"/>
    <w:rsid w:val="00053AE6"/>
    <w:rsid w:val="00056C54"/>
    <w:rsid w:val="000912F7"/>
    <w:rsid w:val="00093DED"/>
    <w:rsid w:val="00096709"/>
    <w:rsid w:val="000A036E"/>
    <w:rsid w:val="000A18BD"/>
    <w:rsid w:val="000B5C5D"/>
    <w:rsid w:val="000B6559"/>
    <w:rsid w:val="000C1B33"/>
    <w:rsid w:val="000C6A51"/>
    <w:rsid w:val="000D3067"/>
    <w:rsid w:val="000E1322"/>
    <w:rsid w:val="000E1E39"/>
    <w:rsid w:val="000F0E80"/>
    <w:rsid w:val="00100B77"/>
    <w:rsid w:val="001020E9"/>
    <w:rsid w:val="00106557"/>
    <w:rsid w:val="00106D01"/>
    <w:rsid w:val="00107F25"/>
    <w:rsid w:val="00110DE0"/>
    <w:rsid w:val="00114A48"/>
    <w:rsid w:val="00120D52"/>
    <w:rsid w:val="0013735F"/>
    <w:rsid w:val="00143B7B"/>
    <w:rsid w:val="00143D4D"/>
    <w:rsid w:val="0014429E"/>
    <w:rsid w:val="001528E8"/>
    <w:rsid w:val="0015302E"/>
    <w:rsid w:val="0016543C"/>
    <w:rsid w:val="001665A8"/>
    <w:rsid w:val="001722E3"/>
    <w:rsid w:val="0017726A"/>
    <w:rsid w:val="0018439C"/>
    <w:rsid w:val="00193E30"/>
    <w:rsid w:val="001A1216"/>
    <w:rsid w:val="001B1D83"/>
    <w:rsid w:val="001B5230"/>
    <w:rsid w:val="001C1241"/>
    <w:rsid w:val="001C400C"/>
    <w:rsid w:val="001C4BAA"/>
    <w:rsid w:val="001D2997"/>
    <w:rsid w:val="001E1EEF"/>
    <w:rsid w:val="001E38FA"/>
    <w:rsid w:val="001E68BB"/>
    <w:rsid w:val="001F719F"/>
    <w:rsid w:val="00203A9A"/>
    <w:rsid w:val="00203E86"/>
    <w:rsid w:val="0020476B"/>
    <w:rsid w:val="00205568"/>
    <w:rsid w:val="00205923"/>
    <w:rsid w:val="00211FC7"/>
    <w:rsid w:val="00225998"/>
    <w:rsid w:val="00234174"/>
    <w:rsid w:val="002370D5"/>
    <w:rsid w:val="00260841"/>
    <w:rsid w:val="0026172F"/>
    <w:rsid w:val="00262EEB"/>
    <w:rsid w:val="00262F29"/>
    <w:rsid w:val="0026486B"/>
    <w:rsid w:val="002651B6"/>
    <w:rsid w:val="002709CC"/>
    <w:rsid w:val="0028057E"/>
    <w:rsid w:val="00281C84"/>
    <w:rsid w:val="00282074"/>
    <w:rsid w:val="00294469"/>
    <w:rsid w:val="00297BA8"/>
    <w:rsid w:val="002A28A6"/>
    <w:rsid w:val="002A7ACF"/>
    <w:rsid w:val="002B1012"/>
    <w:rsid w:val="002B373F"/>
    <w:rsid w:val="002B4DE9"/>
    <w:rsid w:val="002C14FF"/>
    <w:rsid w:val="002C26CD"/>
    <w:rsid w:val="002C36EB"/>
    <w:rsid w:val="002C6B1F"/>
    <w:rsid w:val="002D20BA"/>
    <w:rsid w:val="002D367B"/>
    <w:rsid w:val="002D4810"/>
    <w:rsid w:val="002E3AF5"/>
    <w:rsid w:val="003006ED"/>
    <w:rsid w:val="0030426A"/>
    <w:rsid w:val="00305665"/>
    <w:rsid w:val="00307F62"/>
    <w:rsid w:val="0031504D"/>
    <w:rsid w:val="00321829"/>
    <w:rsid w:val="00322173"/>
    <w:rsid w:val="00326628"/>
    <w:rsid w:val="003311A0"/>
    <w:rsid w:val="003323FD"/>
    <w:rsid w:val="00335922"/>
    <w:rsid w:val="00335F9A"/>
    <w:rsid w:val="0033663B"/>
    <w:rsid w:val="0033771C"/>
    <w:rsid w:val="003429B9"/>
    <w:rsid w:val="00351169"/>
    <w:rsid w:val="00371C8B"/>
    <w:rsid w:val="00380168"/>
    <w:rsid w:val="00393A73"/>
    <w:rsid w:val="003A1847"/>
    <w:rsid w:val="003B0E3D"/>
    <w:rsid w:val="003C22CC"/>
    <w:rsid w:val="003C3663"/>
    <w:rsid w:val="003C7CDB"/>
    <w:rsid w:val="003D2E48"/>
    <w:rsid w:val="003D371F"/>
    <w:rsid w:val="003D6AAF"/>
    <w:rsid w:val="003E6B97"/>
    <w:rsid w:val="004033F8"/>
    <w:rsid w:val="0040611E"/>
    <w:rsid w:val="00410E52"/>
    <w:rsid w:val="00423AF7"/>
    <w:rsid w:val="00433DB5"/>
    <w:rsid w:val="00452B3E"/>
    <w:rsid w:val="00453E5B"/>
    <w:rsid w:val="0046422C"/>
    <w:rsid w:val="00471A65"/>
    <w:rsid w:val="00481E74"/>
    <w:rsid w:val="004852AE"/>
    <w:rsid w:val="00485A2F"/>
    <w:rsid w:val="004B2101"/>
    <w:rsid w:val="004B745A"/>
    <w:rsid w:val="004B7D4B"/>
    <w:rsid w:val="004C00CC"/>
    <w:rsid w:val="004C13AF"/>
    <w:rsid w:val="004C1DDD"/>
    <w:rsid w:val="004C2A69"/>
    <w:rsid w:val="004C4D38"/>
    <w:rsid w:val="004C6879"/>
    <w:rsid w:val="004D0038"/>
    <w:rsid w:val="004D1F24"/>
    <w:rsid w:val="004E15A6"/>
    <w:rsid w:val="004E282F"/>
    <w:rsid w:val="004E73E3"/>
    <w:rsid w:val="004F0752"/>
    <w:rsid w:val="004F160B"/>
    <w:rsid w:val="004F5DC0"/>
    <w:rsid w:val="00501740"/>
    <w:rsid w:val="0051404C"/>
    <w:rsid w:val="00525196"/>
    <w:rsid w:val="0053439E"/>
    <w:rsid w:val="00534F05"/>
    <w:rsid w:val="0054218D"/>
    <w:rsid w:val="005510E8"/>
    <w:rsid w:val="0056128E"/>
    <w:rsid w:val="00582074"/>
    <w:rsid w:val="00593D7B"/>
    <w:rsid w:val="005A11E2"/>
    <w:rsid w:val="005A4798"/>
    <w:rsid w:val="005B2F03"/>
    <w:rsid w:val="005B32EE"/>
    <w:rsid w:val="005B5623"/>
    <w:rsid w:val="005C095A"/>
    <w:rsid w:val="005C3F10"/>
    <w:rsid w:val="005D2648"/>
    <w:rsid w:val="005D7B3D"/>
    <w:rsid w:val="006037DC"/>
    <w:rsid w:val="0061780B"/>
    <w:rsid w:val="00622661"/>
    <w:rsid w:val="00623CA3"/>
    <w:rsid w:val="0062512D"/>
    <w:rsid w:val="00633122"/>
    <w:rsid w:val="00635258"/>
    <w:rsid w:val="006412AD"/>
    <w:rsid w:val="0066016E"/>
    <w:rsid w:val="0066314B"/>
    <w:rsid w:val="006663C5"/>
    <w:rsid w:val="0066653F"/>
    <w:rsid w:val="00692BDD"/>
    <w:rsid w:val="00694852"/>
    <w:rsid w:val="006975F4"/>
    <w:rsid w:val="006A7EBD"/>
    <w:rsid w:val="006B4AE3"/>
    <w:rsid w:val="006C0FB7"/>
    <w:rsid w:val="006C4F2A"/>
    <w:rsid w:val="006C5F43"/>
    <w:rsid w:val="006D08E5"/>
    <w:rsid w:val="006E7C04"/>
    <w:rsid w:val="00702CDD"/>
    <w:rsid w:val="00722476"/>
    <w:rsid w:val="00724CBE"/>
    <w:rsid w:val="00743FE1"/>
    <w:rsid w:val="00752BFA"/>
    <w:rsid w:val="007541E2"/>
    <w:rsid w:val="007649BB"/>
    <w:rsid w:val="00774EEB"/>
    <w:rsid w:val="007814B9"/>
    <w:rsid w:val="007871A1"/>
    <w:rsid w:val="007A32D6"/>
    <w:rsid w:val="007A38D5"/>
    <w:rsid w:val="007B01AB"/>
    <w:rsid w:val="007C2CA6"/>
    <w:rsid w:val="007C3FBA"/>
    <w:rsid w:val="007C7570"/>
    <w:rsid w:val="007D507D"/>
    <w:rsid w:val="007E42A1"/>
    <w:rsid w:val="007F1085"/>
    <w:rsid w:val="007F33B6"/>
    <w:rsid w:val="007F4691"/>
    <w:rsid w:val="007F64F2"/>
    <w:rsid w:val="008018F7"/>
    <w:rsid w:val="00803159"/>
    <w:rsid w:val="00803616"/>
    <w:rsid w:val="008070EF"/>
    <w:rsid w:val="00807F6B"/>
    <w:rsid w:val="00813173"/>
    <w:rsid w:val="00814C3D"/>
    <w:rsid w:val="00830408"/>
    <w:rsid w:val="00840B57"/>
    <w:rsid w:val="00846298"/>
    <w:rsid w:val="00847908"/>
    <w:rsid w:val="00873E93"/>
    <w:rsid w:val="00877DAB"/>
    <w:rsid w:val="00895E71"/>
    <w:rsid w:val="008A03FA"/>
    <w:rsid w:val="008A3211"/>
    <w:rsid w:val="008A5342"/>
    <w:rsid w:val="008D0151"/>
    <w:rsid w:val="008D01A5"/>
    <w:rsid w:val="008E59CC"/>
    <w:rsid w:val="008F3DC2"/>
    <w:rsid w:val="009030D4"/>
    <w:rsid w:val="009112ED"/>
    <w:rsid w:val="009227C4"/>
    <w:rsid w:val="00930644"/>
    <w:rsid w:val="00935DCB"/>
    <w:rsid w:val="0094451C"/>
    <w:rsid w:val="00950AB9"/>
    <w:rsid w:val="00950D7D"/>
    <w:rsid w:val="0095246A"/>
    <w:rsid w:val="00953E91"/>
    <w:rsid w:val="00956B80"/>
    <w:rsid w:val="00983806"/>
    <w:rsid w:val="009865CA"/>
    <w:rsid w:val="009909CA"/>
    <w:rsid w:val="00991408"/>
    <w:rsid w:val="00991D86"/>
    <w:rsid w:val="0099492C"/>
    <w:rsid w:val="009A2C58"/>
    <w:rsid w:val="009A5585"/>
    <w:rsid w:val="009A7CF7"/>
    <w:rsid w:val="009B34BA"/>
    <w:rsid w:val="009B365A"/>
    <w:rsid w:val="009C18A5"/>
    <w:rsid w:val="009C40E1"/>
    <w:rsid w:val="009C4A36"/>
    <w:rsid w:val="009D047E"/>
    <w:rsid w:val="009E6876"/>
    <w:rsid w:val="00A01E2F"/>
    <w:rsid w:val="00A03939"/>
    <w:rsid w:val="00A03A37"/>
    <w:rsid w:val="00A14964"/>
    <w:rsid w:val="00A16BDD"/>
    <w:rsid w:val="00A20D59"/>
    <w:rsid w:val="00A22125"/>
    <w:rsid w:val="00A22446"/>
    <w:rsid w:val="00A2268A"/>
    <w:rsid w:val="00A271AF"/>
    <w:rsid w:val="00A31362"/>
    <w:rsid w:val="00A408D9"/>
    <w:rsid w:val="00A45291"/>
    <w:rsid w:val="00A6129B"/>
    <w:rsid w:val="00A655D0"/>
    <w:rsid w:val="00A77C0E"/>
    <w:rsid w:val="00A80D51"/>
    <w:rsid w:val="00A82D5A"/>
    <w:rsid w:val="00A865A5"/>
    <w:rsid w:val="00A86E1A"/>
    <w:rsid w:val="00A91186"/>
    <w:rsid w:val="00A918D9"/>
    <w:rsid w:val="00A97316"/>
    <w:rsid w:val="00AA3EB8"/>
    <w:rsid w:val="00AB2C34"/>
    <w:rsid w:val="00AB4D35"/>
    <w:rsid w:val="00AD0F88"/>
    <w:rsid w:val="00AD140B"/>
    <w:rsid w:val="00AD2244"/>
    <w:rsid w:val="00AD427B"/>
    <w:rsid w:val="00AF66DD"/>
    <w:rsid w:val="00AF7503"/>
    <w:rsid w:val="00AF7F9B"/>
    <w:rsid w:val="00B00666"/>
    <w:rsid w:val="00B078CE"/>
    <w:rsid w:val="00B21554"/>
    <w:rsid w:val="00B240E2"/>
    <w:rsid w:val="00B257B5"/>
    <w:rsid w:val="00B271D5"/>
    <w:rsid w:val="00B3137C"/>
    <w:rsid w:val="00B32B74"/>
    <w:rsid w:val="00B35386"/>
    <w:rsid w:val="00B360F0"/>
    <w:rsid w:val="00B57797"/>
    <w:rsid w:val="00B63836"/>
    <w:rsid w:val="00B80A7D"/>
    <w:rsid w:val="00B831DD"/>
    <w:rsid w:val="00B84151"/>
    <w:rsid w:val="00B91DAF"/>
    <w:rsid w:val="00B969E6"/>
    <w:rsid w:val="00BA2EA5"/>
    <w:rsid w:val="00BA6B2E"/>
    <w:rsid w:val="00BA7959"/>
    <w:rsid w:val="00BB0A33"/>
    <w:rsid w:val="00BB0B8A"/>
    <w:rsid w:val="00BB1C45"/>
    <w:rsid w:val="00BB33A7"/>
    <w:rsid w:val="00BB4A71"/>
    <w:rsid w:val="00BD7867"/>
    <w:rsid w:val="00BE003C"/>
    <w:rsid w:val="00BE493E"/>
    <w:rsid w:val="00BE5C65"/>
    <w:rsid w:val="00BE5CAB"/>
    <w:rsid w:val="00BF0D3D"/>
    <w:rsid w:val="00BF2FC2"/>
    <w:rsid w:val="00BF50DD"/>
    <w:rsid w:val="00C21865"/>
    <w:rsid w:val="00C22051"/>
    <w:rsid w:val="00C24E29"/>
    <w:rsid w:val="00C25725"/>
    <w:rsid w:val="00C45593"/>
    <w:rsid w:val="00C5388F"/>
    <w:rsid w:val="00C71DBF"/>
    <w:rsid w:val="00C82F86"/>
    <w:rsid w:val="00C91FA6"/>
    <w:rsid w:val="00CB5CC1"/>
    <w:rsid w:val="00CC1A92"/>
    <w:rsid w:val="00CC2837"/>
    <w:rsid w:val="00CD57D4"/>
    <w:rsid w:val="00CD6F14"/>
    <w:rsid w:val="00CE202C"/>
    <w:rsid w:val="00CE2352"/>
    <w:rsid w:val="00CE7835"/>
    <w:rsid w:val="00CF45FC"/>
    <w:rsid w:val="00CF4DED"/>
    <w:rsid w:val="00CF5A31"/>
    <w:rsid w:val="00D00260"/>
    <w:rsid w:val="00D0388D"/>
    <w:rsid w:val="00D06321"/>
    <w:rsid w:val="00D131D7"/>
    <w:rsid w:val="00D23AB5"/>
    <w:rsid w:val="00D273FA"/>
    <w:rsid w:val="00D27EF5"/>
    <w:rsid w:val="00D3188A"/>
    <w:rsid w:val="00D335F9"/>
    <w:rsid w:val="00D33E03"/>
    <w:rsid w:val="00D41D0D"/>
    <w:rsid w:val="00D44782"/>
    <w:rsid w:val="00D664D8"/>
    <w:rsid w:val="00D769A7"/>
    <w:rsid w:val="00D8031E"/>
    <w:rsid w:val="00D804F8"/>
    <w:rsid w:val="00D81584"/>
    <w:rsid w:val="00D845AB"/>
    <w:rsid w:val="00D921E3"/>
    <w:rsid w:val="00D92EAC"/>
    <w:rsid w:val="00DB23CA"/>
    <w:rsid w:val="00DC4A15"/>
    <w:rsid w:val="00DC7C1A"/>
    <w:rsid w:val="00DD08F7"/>
    <w:rsid w:val="00DD1E38"/>
    <w:rsid w:val="00DE2C5B"/>
    <w:rsid w:val="00DF034C"/>
    <w:rsid w:val="00DF2894"/>
    <w:rsid w:val="00E02095"/>
    <w:rsid w:val="00E053FE"/>
    <w:rsid w:val="00E11EA1"/>
    <w:rsid w:val="00E20C48"/>
    <w:rsid w:val="00E3002E"/>
    <w:rsid w:val="00E33A3C"/>
    <w:rsid w:val="00E33EE0"/>
    <w:rsid w:val="00E34EFB"/>
    <w:rsid w:val="00E5065E"/>
    <w:rsid w:val="00E51FED"/>
    <w:rsid w:val="00E57DB3"/>
    <w:rsid w:val="00E662E9"/>
    <w:rsid w:val="00E70A7B"/>
    <w:rsid w:val="00E725BC"/>
    <w:rsid w:val="00E7278C"/>
    <w:rsid w:val="00E7483C"/>
    <w:rsid w:val="00E74DD2"/>
    <w:rsid w:val="00E75E89"/>
    <w:rsid w:val="00E81F16"/>
    <w:rsid w:val="00E82CCB"/>
    <w:rsid w:val="00E85000"/>
    <w:rsid w:val="00E872FF"/>
    <w:rsid w:val="00E9105D"/>
    <w:rsid w:val="00E92D8A"/>
    <w:rsid w:val="00E946BC"/>
    <w:rsid w:val="00EA5774"/>
    <w:rsid w:val="00EB05D0"/>
    <w:rsid w:val="00EB1308"/>
    <w:rsid w:val="00EC13E4"/>
    <w:rsid w:val="00EC586C"/>
    <w:rsid w:val="00EE71B7"/>
    <w:rsid w:val="00EE75E8"/>
    <w:rsid w:val="00F030C7"/>
    <w:rsid w:val="00F04A9B"/>
    <w:rsid w:val="00F04D95"/>
    <w:rsid w:val="00F223E3"/>
    <w:rsid w:val="00F247C7"/>
    <w:rsid w:val="00F4109B"/>
    <w:rsid w:val="00F41C17"/>
    <w:rsid w:val="00F42453"/>
    <w:rsid w:val="00F4590B"/>
    <w:rsid w:val="00F464B2"/>
    <w:rsid w:val="00F50A68"/>
    <w:rsid w:val="00F51CB9"/>
    <w:rsid w:val="00F53E62"/>
    <w:rsid w:val="00F70704"/>
    <w:rsid w:val="00F725CE"/>
    <w:rsid w:val="00F7322A"/>
    <w:rsid w:val="00F73887"/>
    <w:rsid w:val="00F749AD"/>
    <w:rsid w:val="00F90274"/>
    <w:rsid w:val="00F91E15"/>
    <w:rsid w:val="00FA0ACB"/>
    <w:rsid w:val="00FA0ED9"/>
    <w:rsid w:val="00FA3BBC"/>
    <w:rsid w:val="00FC0181"/>
    <w:rsid w:val="00FD49C1"/>
    <w:rsid w:val="00FE26D2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B73A5"/>
  <w15:docId w15:val="{B3839275-E6F8-4080-8379-E04E15AF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C22C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5246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85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50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5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5000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8A03F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03FA"/>
  </w:style>
  <w:style w:type="character" w:customStyle="1" w:styleId="ac">
    <w:name w:val="註解文字 字元"/>
    <w:basedOn w:val="a0"/>
    <w:link w:val="ab"/>
    <w:uiPriority w:val="99"/>
    <w:semiHidden/>
    <w:rsid w:val="008A03FA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03F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A03F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A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A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3C22C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1">
    <w:name w:val="Hyperlink"/>
    <w:basedOn w:val="a0"/>
    <w:uiPriority w:val="99"/>
    <w:unhideWhenUsed/>
    <w:rsid w:val="003C22CC"/>
    <w:rPr>
      <w:color w:val="0000FF"/>
      <w:u w:val="single"/>
    </w:rPr>
  </w:style>
  <w:style w:type="paragraph" w:customStyle="1" w:styleId="af2">
    <w:name w:val="公文(後續段落_段落)"/>
    <w:basedOn w:val="a"/>
    <w:rsid w:val="00C22051"/>
    <w:pPr>
      <w:widowControl/>
      <w:spacing w:line="500" w:lineRule="exact"/>
      <w:ind w:left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character" w:customStyle="1" w:styleId="a5">
    <w:name w:val="清單段落 字元"/>
    <w:link w:val="a4"/>
    <w:uiPriority w:val="34"/>
    <w:locked/>
    <w:rsid w:val="00E20C48"/>
  </w:style>
  <w:style w:type="character" w:styleId="af3">
    <w:name w:val="Emphasis"/>
    <w:basedOn w:val="a0"/>
    <w:uiPriority w:val="20"/>
    <w:qFormat/>
    <w:rsid w:val="004E15A6"/>
    <w:rPr>
      <w:i/>
      <w:iCs/>
    </w:rPr>
  </w:style>
  <w:style w:type="paragraph" w:customStyle="1" w:styleId="af4">
    <w:name w:val="第三層"/>
    <w:basedOn w:val="a"/>
    <w:link w:val="af5"/>
    <w:qFormat/>
    <w:rsid w:val="00E34EFB"/>
    <w:pPr>
      <w:suppressAutoHyphens/>
      <w:autoSpaceDN w:val="0"/>
      <w:snapToGrid w:val="0"/>
      <w:spacing w:line="600" w:lineRule="exact"/>
      <w:jc w:val="both"/>
      <w:textAlignment w:val="baseline"/>
    </w:pPr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af5">
    <w:name w:val="第三層 字元"/>
    <w:basedOn w:val="a0"/>
    <w:link w:val="af4"/>
    <w:rsid w:val="00E34EFB"/>
    <w:rPr>
      <w:rFonts w:ascii="標楷體" w:eastAsia="標楷體" w:hAnsi="標楷體" w:cs="Times New Roman"/>
      <w:b/>
      <w:kern w:val="0"/>
      <w:sz w:val="28"/>
      <w:szCs w:val="28"/>
    </w:rPr>
  </w:style>
  <w:style w:type="paragraph" w:customStyle="1" w:styleId="af6">
    <w:name w:val="第一層"/>
    <w:basedOn w:val="af7"/>
    <w:link w:val="af8"/>
    <w:qFormat/>
    <w:rsid w:val="00E34EFB"/>
    <w:pPr>
      <w:suppressAutoHyphens/>
      <w:autoSpaceDN w:val="0"/>
      <w:spacing w:after="0" w:line="480" w:lineRule="exact"/>
      <w:textAlignment w:val="baseline"/>
    </w:pPr>
    <w:rPr>
      <w:rFonts w:ascii="標楷體" w:eastAsia="標楷體" w:hAnsi="標楷體" w:cs="Times New Roman"/>
      <w:b/>
      <w:kern w:val="0"/>
      <w:sz w:val="48"/>
      <w:szCs w:val="48"/>
    </w:rPr>
  </w:style>
  <w:style w:type="character" w:customStyle="1" w:styleId="af8">
    <w:name w:val="第一層 字元"/>
    <w:basedOn w:val="a0"/>
    <w:link w:val="af6"/>
    <w:rsid w:val="00E34EFB"/>
    <w:rPr>
      <w:rFonts w:ascii="標楷體" w:eastAsia="標楷體" w:hAnsi="標楷體" w:cs="Times New Roman"/>
      <w:b/>
      <w:kern w:val="0"/>
      <w:sz w:val="48"/>
      <w:szCs w:val="48"/>
    </w:rPr>
  </w:style>
  <w:style w:type="paragraph" w:styleId="af7">
    <w:name w:val="Body Text"/>
    <w:basedOn w:val="a"/>
    <w:link w:val="af9"/>
    <w:uiPriority w:val="99"/>
    <w:semiHidden/>
    <w:unhideWhenUsed/>
    <w:rsid w:val="00E34EFB"/>
    <w:pPr>
      <w:spacing w:after="120"/>
    </w:pPr>
  </w:style>
  <w:style w:type="character" w:customStyle="1" w:styleId="af9">
    <w:name w:val="本文 字元"/>
    <w:basedOn w:val="a0"/>
    <w:link w:val="af7"/>
    <w:uiPriority w:val="99"/>
    <w:semiHidden/>
    <w:rsid w:val="00E34EFB"/>
  </w:style>
  <w:style w:type="character" w:styleId="afa">
    <w:name w:val="FollowedHyperlink"/>
    <w:basedOn w:val="a0"/>
    <w:uiPriority w:val="99"/>
    <w:semiHidden/>
    <w:unhideWhenUsed/>
    <w:rsid w:val="0054218D"/>
    <w:rPr>
      <w:color w:val="954F72" w:themeColor="followedHyperlink"/>
      <w:u w:val="single"/>
    </w:rPr>
  </w:style>
  <w:style w:type="paragraph" w:customStyle="1" w:styleId="afb">
    <w:name w:val="公文(主旨)"/>
    <w:basedOn w:val="a"/>
    <w:next w:val="a"/>
    <w:rsid w:val="00107F25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fc">
    <w:name w:val="公文(段落)"/>
    <w:basedOn w:val="a"/>
    <w:next w:val="af2"/>
    <w:rsid w:val="00107F25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character" w:styleId="afd">
    <w:name w:val="Strong"/>
    <w:uiPriority w:val="22"/>
    <w:qFormat/>
    <w:rsid w:val="00107F25"/>
    <w:rPr>
      <w:b/>
      <w:bCs/>
    </w:rPr>
  </w:style>
  <w:style w:type="character" w:styleId="afe">
    <w:name w:val="Unresolved Mention"/>
    <w:basedOn w:val="a0"/>
    <w:uiPriority w:val="99"/>
    <w:semiHidden/>
    <w:unhideWhenUsed/>
    <w:rsid w:val="00534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3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78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8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nhi.gov.tw/ch/cp-5734-1ae9f-2785-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2F07-DC68-4EC5-875E-1D146B5E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943</Words>
  <Characters>1011</Characters>
  <Application>Microsoft Office Word</Application>
  <DocSecurity>0</DocSecurity>
  <Lines>101</Lines>
  <Paragraphs>43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tpe tpe</cp:lastModifiedBy>
  <cp:revision>7</cp:revision>
  <cp:lastPrinted>2025-10-13T02:42:00Z</cp:lastPrinted>
  <dcterms:created xsi:type="dcterms:W3CDTF">2026-03-30T07:19:00Z</dcterms:created>
  <dcterms:modified xsi:type="dcterms:W3CDTF">2026-03-31T06:34:00Z</dcterms:modified>
</cp:coreProperties>
</file>